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1.</w:t>
      </w:r>
      <w:r w:rsidRPr="00596F01">
        <w:rPr>
          <w:rFonts w:ascii="Times-Roman, 'Times New Roman'" w:hAnsi="Times-Roman, 'Times New Roman'"/>
          <w:sz w:val="24"/>
          <w:szCs w:val="24"/>
          <w:lang w:val="et-EE"/>
        </w:rPr>
        <w:tab/>
        <w:t>Sissejuhatus</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1.1.</w:t>
      </w:r>
      <w:r w:rsidRPr="00596F01">
        <w:rPr>
          <w:rFonts w:ascii="Times-Roman, 'Times New Roman'" w:hAnsi="Times-Roman, 'Times New Roman'"/>
          <w:sz w:val="24"/>
          <w:szCs w:val="24"/>
          <w:lang w:val="et-EE"/>
        </w:rPr>
        <w:tab/>
        <w:t>Detailplaneeringu koostamise alused</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Detailplaneeringu koostamise aluseks on Maardu Linnavalitsuse korraldus 27.11.2008 nr 478 detailplaneeringu algatamise kohta Maardu linnas Kalda maaüksusel ja lähialal ning väljastatud lähteseisukohad. Detailplaneering koostatakse tu</w:t>
      </w:r>
      <w:r w:rsidR="00B40A18" w:rsidRPr="00596F01">
        <w:rPr>
          <w:rFonts w:ascii="Times-Roman, 'Times New Roman'" w:hAnsi="Times-Roman, 'Times New Roman'"/>
          <w:sz w:val="24"/>
          <w:szCs w:val="24"/>
          <w:lang w:val="et-EE"/>
        </w:rPr>
        <w:t>ginedes EV planeerimisseadusele</w:t>
      </w:r>
      <w:r w:rsidRPr="00596F01">
        <w:rPr>
          <w:rFonts w:ascii="Times-Roman, 'Times New Roman'" w:hAnsi="Times-Roman, 'Times New Roman'"/>
          <w:sz w:val="24"/>
          <w:szCs w:val="24"/>
          <w:lang w:val="et-EE"/>
        </w:rPr>
        <w:t xml:space="preserve"> ja kehtivale Maardu linna üldplaneeringule. Arvesse võetakse piirkonnale koostatud arengukavad ja ehitusprojektid, kinnistu omanike soovid ja EV kehtivad õigusaktid.</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Planeeringualale on koostatud </w:t>
      </w:r>
      <w:proofErr w:type="spellStart"/>
      <w:r w:rsidRPr="00596F01">
        <w:rPr>
          <w:rFonts w:ascii="Times-Roman, 'Times New Roman'" w:hAnsi="Times-Roman, 'Times New Roman'"/>
          <w:sz w:val="24"/>
          <w:szCs w:val="24"/>
          <w:lang w:val="et-EE"/>
        </w:rPr>
        <w:t>topo-geodeetiline</w:t>
      </w:r>
      <w:proofErr w:type="spellEnd"/>
      <w:r w:rsidRPr="00596F01">
        <w:rPr>
          <w:rFonts w:ascii="Times-Roman, 'Times New Roman'" w:hAnsi="Times-Roman, 'Times New Roman'"/>
          <w:sz w:val="24"/>
          <w:szCs w:val="24"/>
          <w:lang w:val="et-EE"/>
        </w:rPr>
        <w:t xml:space="preserve"> alusplaan tehnovõrkudega</w:t>
      </w:r>
      <w:r w:rsidR="0096033F">
        <w:rPr>
          <w:rFonts w:ascii="Times-Roman, 'Times New Roman'" w:hAnsi="Times-Roman, 'Times New Roman'"/>
          <w:sz w:val="24"/>
          <w:szCs w:val="24"/>
          <w:lang w:val="et-EE"/>
        </w:rPr>
        <w:t>,</w:t>
      </w:r>
      <w:r w:rsidR="0096033F" w:rsidRPr="0096033F">
        <w:rPr>
          <w:rFonts w:ascii="Times-Roman, 'Times New Roman'" w:hAnsi="Times-Roman, 'Times New Roman'"/>
          <w:sz w:val="24"/>
          <w:szCs w:val="24"/>
          <w:lang w:val="et-EE"/>
        </w:rPr>
        <w:t xml:space="preserve"> </w:t>
      </w:r>
      <w:proofErr w:type="spellStart"/>
      <w:r w:rsidR="0096033F" w:rsidRPr="00596F01">
        <w:rPr>
          <w:rFonts w:ascii="Times-Roman, 'Times New Roman'" w:hAnsi="Times-Roman, 'Times New Roman'"/>
          <w:sz w:val="24"/>
          <w:szCs w:val="24"/>
          <w:lang w:val="et-EE"/>
        </w:rPr>
        <w:t>G.E.Point</w:t>
      </w:r>
      <w:proofErr w:type="spellEnd"/>
      <w:r w:rsidR="0096033F" w:rsidRPr="00596F01">
        <w:rPr>
          <w:rFonts w:ascii="Times-Roman, 'Times New Roman'" w:hAnsi="Times-Roman, 'Times New Roman'"/>
          <w:sz w:val="24"/>
          <w:szCs w:val="24"/>
          <w:lang w:val="et-EE"/>
        </w:rPr>
        <w:t xml:space="preserve"> t</w:t>
      </w:r>
      <w:r w:rsidR="0096033F">
        <w:rPr>
          <w:rFonts w:ascii="Times-Roman, 'Times New Roman'" w:hAnsi="Times-Roman, 'Times New Roman'"/>
          <w:sz w:val="24"/>
          <w:szCs w:val="24"/>
          <w:lang w:val="et-EE"/>
        </w:rPr>
        <w:t xml:space="preserve">öö nr. 09-G009, veebruar 2009.a,  mida on täiendatud </w:t>
      </w:r>
      <w:proofErr w:type="spellStart"/>
      <w:r w:rsidR="0096033F">
        <w:rPr>
          <w:rFonts w:ascii="Times-Roman, 'Times New Roman'" w:hAnsi="Times-Roman, 'Times New Roman'"/>
          <w:sz w:val="24"/>
          <w:szCs w:val="24"/>
          <w:lang w:val="et-EE"/>
        </w:rPr>
        <w:t>Raxoest</w:t>
      </w:r>
      <w:proofErr w:type="spellEnd"/>
      <w:r w:rsidR="0096033F">
        <w:rPr>
          <w:rFonts w:ascii="Times-Roman, 'Times New Roman'" w:hAnsi="Times-Roman, 'Times New Roman'"/>
          <w:sz w:val="24"/>
          <w:szCs w:val="24"/>
          <w:lang w:val="et-EE"/>
        </w:rPr>
        <w:t xml:space="preserve"> OÜ tööga nr GE-46-40, teostatud jaanuar 2011.a.</w:t>
      </w:r>
      <w:r w:rsidRPr="00596F01">
        <w:rPr>
          <w:rFonts w:ascii="Times-Roman, 'Times New Roman'" w:hAnsi="Times-Roman, 'Times New Roman'"/>
          <w:sz w:val="24"/>
          <w:szCs w:val="24"/>
          <w:lang w:val="et-EE"/>
        </w:rPr>
        <w:t xml:space="preserve"> </w:t>
      </w:r>
      <w:r w:rsidR="0096033F">
        <w:rPr>
          <w:rFonts w:ascii="Times-Roman, 'Times New Roman'" w:hAnsi="Times-Roman, 'Times New Roman'"/>
          <w:sz w:val="24"/>
          <w:szCs w:val="24"/>
          <w:lang w:val="et-EE"/>
        </w:rPr>
        <w:t xml:space="preserve">Lisatud on vee- ja kanalisatsioonitorustike andmed K&amp;H AS töö nr 1869VK09 „Muuga elamupiirkonna vee- ja kanalisatsioonitorustike ning –rajatiste projekteerimine“ (05.03.2010) ning töö nr 1879VK09 „Muuga elamupiirkonna sademeveerajatiste eelprojekt ja hüdrauliline modelleerimine“ (28.06.2010) põhjal. Arvestatud on SWECO Projekt AS töö nr 10400-0065 </w:t>
      </w:r>
      <w:r w:rsidR="00037124">
        <w:rPr>
          <w:rFonts w:ascii="Times-Roman, 'Times New Roman'" w:hAnsi="Times-Roman, 'Times New Roman'"/>
          <w:sz w:val="24"/>
          <w:szCs w:val="24"/>
          <w:lang w:val="et-EE"/>
        </w:rPr>
        <w:t>„Altmetsa tee kergliiklustee tööprojekt“ (26.04.2011) lahendustega.</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1.2.</w:t>
      </w:r>
      <w:r w:rsidRPr="00596F01">
        <w:rPr>
          <w:rFonts w:ascii="Times-Roman, 'Times New Roman'" w:hAnsi="Times-Roman, 'Times New Roman'"/>
          <w:sz w:val="24"/>
          <w:szCs w:val="24"/>
          <w:lang w:val="et-EE"/>
        </w:rPr>
        <w:tab/>
        <w:t>Detailplaneeringu eesmärk</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Planeeringu eesmärgiks on olemasoleva määratlemata sihtotstarbega maaüksuse jagamine kruntideks, elamumaa sihtotstarbe määramine</w:t>
      </w:r>
      <w:r w:rsidR="0077767E" w:rsidRPr="00596F01">
        <w:rPr>
          <w:rFonts w:ascii="Times-Roman, 'Times New Roman'" w:hAnsi="Times-Roman, 'Times New Roman'"/>
          <w:sz w:val="24"/>
          <w:szCs w:val="24"/>
          <w:lang w:val="et-EE"/>
        </w:rPr>
        <w:t xml:space="preserve"> kruntidele</w:t>
      </w:r>
      <w:r w:rsidRPr="00596F01">
        <w:rPr>
          <w:rFonts w:ascii="Times-Roman, 'Times New Roman'" w:hAnsi="Times-Roman, 'Times New Roman'"/>
          <w:sz w:val="24"/>
          <w:szCs w:val="24"/>
          <w:lang w:val="et-EE"/>
        </w:rPr>
        <w:t xml:space="preserve"> ja ehitusõiguse seadmine </w:t>
      </w:r>
      <w:r w:rsidR="0077767E" w:rsidRPr="00596F01">
        <w:rPr>
          <w:rFonts w:ascii="Times-Roman, 'Times New Roman'" w:hAnsi="Times-Roman, 'Times New Roman'"/>
          <w:sz w:val="24"/>
          <w:szCs w:val="24"/>
          <w:lang w:val="et-EE"/>
        </w:rPr>
        <w:t>väikeelamute</w:t>
      </w:r>
      <w:r w:rsidRPr="00596F01">
        <w:rPr>
          <w:rFonts w:ascii="Times-Roman, 'Times New Roman'" w:hAnsi="Times-Roman, 'Times New Roman'"/>
          <w:sz w:val="24"/>
          <w:szCs w:val="24"/>
          <w:lang w:val="et-EE"/>
        </w:rPr>
        <w:t xml:space="preserve"> projekteerimiseks ning tehnovarustuse, juurdepääsude ning heakorrastuse põhimõtteline lahendamine.</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2.</w:t>
      </w:r>
      <w:r w:rsidRPr="00596F01">
        <w:rPr>
          <w:rFonts w:ascii="Times-Roman, 'Times New Roman'" w:hAnsi="Times-Roman, 'Times New Roman'"/>
          <w:sz w:val="24"/>
          <w:szCs w:val="24"/>
          <w:lang w:val="et-EE"/>
        </w:rPr>
        <w:tab/>
        <w:t>Olemasoleva olukorra analüüs</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2.1.</w:t>
      </w:r>
      <w:r w:rsidRPr="00596F01">
        <w:rPr>
          <w:rFonts w:ascii="Times-Roman, 'Times New Roman'" w:hAnsi="Times-Roman, 'Times New Roman'"/>
          <w:sz w:val="24"/>
          <w:szCs w:val="24"/>
          <w:lang w:val="et-EE"/>
        </w:rPr>
        <w:tab/>
        <w:t>Planeeritava ala seosed külgnevate aladega</w:t>
      </w:r>
    </w:p>
    <w:p w:rsidR="000C133E" w:rsidRPr="00596F01" w:rsidRDefault="008664B8">
      <w:pPr>
        <w:pStyle w:val="Standard"/>
        <w:jc w:val="both"/>
        <w:rPr>
          <w:lang w:val="et-EE"/>
        </w:rPr>
      </w:pPr>
      <w:r w:rsidRPr="00596F01">
        <w:rPr>
          <w:rFonts w:ascii="Times-Roman, 'Times New Roman'" w:hAnsi="Times-Roman, 'Times New Roman'"/>
          <w:sz w:val="24"/>
          <w:szCs w:val="24"/>
          <w:lang w:val="et-EE"/>
        </w:rPr>
        <w:t>Planeeritav maaüksus asub Maardu linna Muuga linnaosas väike</w:t>
      </w:r>
      <w:r w:rsidR="0077767E" w:rsidRPr="00596F01">
        <w:rPr>
          <w:rFonts w:ascii="Times-Roman, 'Times New Roman'" w:hAnsi="Times-Roman, 'Times New Roman'"/>
          <w:sz w:val="24"/>
          <w:szCs w:val="24"/>
          <w:lang w:val="et-EE"/>
        </w:rPr>
        <w:t>- ja rida</w:t>
      </w:r>
      <w:r w:rsidRPr="00596F01">
        <w:rPr>
          <w:rFonts w:ascii="Times-Roman, 'Times New Roman'" w:hAnsi="Times-Roman, 'Times New Roman'"/>
          <w:sz w:val="24"/>
          <w:szCs w:val="24"/>
          <w:lang w:val="et-EE"/>
        </w:rPr>
        <w:t xml:space="preserve">elamute </w:t>
      </w:r>
      <w:r w:rsidR="0077767E" w:rsidRPr="00596F01">
        <w:rPr>
          <w:rFonts w:ascii="Times-Roman, 'Times New Roman'" w:hAnsi="Times-Roman, 'Times New Roman'"/>
          <w:sz w:val="24"/>
          <w:szCs w:val="24"/>
          <w:lang w:val="et-EE"/>
        </w:rPr>
        <w:t>ning</w:t>
      </w:r>
      <w:r w:rsidRPr="00596F01">
        <w:rPr>
          <w:rFonts w:ascii="Times-Roman, 'Times New Roman'" w:hAnsi="Times-Roman, 'Times New Roman'"/>
          <w:sz w:val="24"/>
          <w:szCs w:val="24"/>
          <w:lang w:val="et-EE"/>
        </w:rPr>
        <w:t xml:space="preserve"> suvilate</w:t>
      </w:r>
      <w:r w:rsidR="0077767E" w:rsidRPr="00596F01">
        <w:rPr>
          <w:rFonts w:ascii="Times-Roman, 'Times New Roman'" w:hAnsi="Times-Roman, 'Times New Roman'"/>
          <w:sz w:val="24"/>
          <w:szCs w:val="24"/>
          <w:lang w:val="et-EE"/>
        </w:rPr>
        <w:t>-aiamajade</w:t>
      </w:r>
      <w:r w:rsidRPr="00596F01">
        <w:rPr>
          <w:rFonts w:ascii="Times-Roman, 'Times New Roman'" w:hAnsi="Times-Roman, 'Times New Roman'"/>
          <w:sz w:val="24"/>
          <w:szCs w:val="24"/>
          <w:lang w:val="et-EE"/>
        </w:rPr>
        <w:t xml:space="preserve">  piirkonnas. Planeeritav maatükk piirneb põhjast, lõunast ja idast tänavate maaga (jätkuvalt riigi omandis oleva maa), läänest heakorrastamata jätkuvalt riigi omandis oleva maaga. Juurdepääs on Murelipuu pst-lt ja Ploomipuu pst-lt.</w:t>
      </w:r>
    </w:p>
    <w:p w:rsidR="000C133E" w:rsidRPr="00596F01" w:rsidRDefault="000C133E">
      <w:pPr>
        <w:pStyle w:val="Standard"/>
        <w:jc w:val="both"/>
        <w:rPr>
          <w:rFonts w:ascii="Symbol" w:hAnsi="Symbol"/>
          <w:sz w:val="24"/>
          <w:szCs w:val="24"/>
          <w:lang w:val="et-EE"/>
        </w:rPr>
      </w:pPr>
    </w:p>
    <w:p w:rsidR="000C133E" w:rsidRPr="00596F01" w:rsidRDefault="008664B8">
      <w:pPr>
        <w:pStyle w:val="Standard"/>
        <w:jc w:val="both"/>
        <w:rPr>
          <w:lang w:val="et-EE"/>
        </w:rPr>
      </w:pP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ab/>
      </w:r>
      <w:r w:rsidRPr="00596F01">
        <w:rPr>
          <w:rFonts w:ascii="Times-Roman, 'Times New Roman'" w:hAnsi="Times-Roman, 'Times New Roman'"/>
          <w:sz w:val="24"/>
          <w:szCs w:val="24"/>
          <w:lang w:val="et-EE"/>
        </w:rPr>
        <w:t>Olemasolev maakasutus ja kehtivad piirangud</w:t>
      </w:r>
    </w:p>
    <w:p w:rsidR="000C133E" w:rsidRPr="00596F01" w:rsidRDefault="008664B8">
      <w:pPr>
        <w:pStyle w:val="Standard"/>
        <w:jc w:val="both"/>
        <w:rPr>
          <w:lang w:val="et-EE"/>
        </w:rPr>
      </w:pPr>
      <w:r w:rsidRPr="00596F01">
        <w:rPr>
          <w:rFonts w:ascii="Times-Roman, 'Times New Roman'" w:hAnsi="Times-Roman, 'Times New Roman'"/>
          <w:sz w:val="24"/>
          <w:szCs w:val="24"/>
          <w:lang w:val="et-EE"/>
        </w:rPr>
        <w:t xml:space="preserve">Planeeritaval alal asub Kalda kinnistu I maatükk katastritunnusega 44601:006:0010, kinnistusregistriosa nr 145502/1455, sihtotstarve määratlemata,  suurus  9620 </w:t>
      </w:r>
      <w:proofErr w:type="spellStart"/>
      <w:r w:rsidRPr="00596F01">
        <w:rPr>
          <w:rFonts w:ascii="Times-Roman, 'Times New Roman'" w:hAnsi="Times-Roman, 'Times New Roman'"/>
          <w:sz w:val="24"/>
          <w:szCs w:val="24"/>
          <w:lang w:val="et-EE"/>
        </w:rPr>
        <w:t>m²</w:t>
      </w:r>
      <w:proofErr w:type="spellEnd"/>
      <w:r w:rsidRPr="00596F01">
        <w:rPr>
          <w:rFonts w:ascii="Times-Roman, 'Times New Roman'" w:hAnsi="Times-Roman, 'Times New Roman'"/>
          <w:sz w:val="24"/>
          <w:szCs w:val="24"/>
          <w:lang w:val="et-EE"/>
        </w:rPr>
        <w:t>.</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lang w:val="et-EE"/>
        </w:rPr>
      </w:pPr>
      <w:r w:rsidRPr="00596F01">
        <w:rPr>
          <w:rFonts w:ascii="Times-Roman, 'Times New Roman'" w:hAnsi="Times-Roman, 'Times New Roman'"/>
          <w:sz w:val="24"/>
          <w:szCs w:val="24"/>
          <w:lang w:val="et-EE"/>
        </w:rPr>
        <w:t xml:space="preserve">Kinnistul on </w:t>
      </w:r>
      <w:r w:rsidR="0077767E" w:rsidRPr="00596F01">
        <w:rPr>
          <w:rFonts w:ascii="Times-Roman, 'Times New Roman'" w:hAnsi="Times-Roman, 'Times New Roman'"/>
          <w:sz w:val="24"/>
          <w:szCs w:val="24"/>
          <w:lang w:val="et-EE"/>
        </w:rPr>
        <w:t>olemasolev servituudikoridor</w:t>
      </w:r>
      <w:r w:rsidRPr="00596F01">
        <w:rPr>
          <w:rFonts w:ascii="Times-Roman, 'Times New Roman'" w:hAnsi="Times-Roman, 'Times New Roman'"/>
          <w:sz w:val="24"/>
          <w:szCs w:val="24"/>
          <w:lang w:val="et-EE"/>
        </w:rPr>
        <w:t xml:space="preserve"> 0,4kV õhuliinile  Eesti Energia AS kasuks (2m liini teljest).</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 </w:t>
      </w:r>
    </w:p>
    <w:p w:rsidR="000C133E" w:rsidRPr="00596F01" w:rsidRDefault="008664B8">
      <w:pPr>
        <w:pStyle w:val="Standard"/>
        <w:jc w:val="both"/>
        <w:rPr>
          <w:lang w:val="et-EE"/>
        </w:rPr>
      </w:pP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ab/>
      </w:r>
      <w:r w:rsidRPr="00596F01">
        <w:rPr>
          <w:sz w:val="24"/>
          <w:szCs w:val="24"/>
          <w:lang w:val="et-EE"/>
        </w:rPr>
        <w:t>Looduslikud tingimused</w:t>
      </w:r>
    </w:p>
    <w:p w:rsidR="000C133E" w:rsidRPr="00596F01" w:rsidRDefault="008664B8">
      <w:pPr>
        <w:pStyle w:val="Standard"/>
        <w:jc w:val="both"/>
        <w:rPr>
          <w:lang w:val="et-EE"/>
        </w:rPr>
      </w:pPr>
      <w:r w:rsidRPr="00596F01">
        <w:rPr>
          <w:sz w:val="24"/>
          <w:szCs w:val="24"/>
          <w:lang w:val="et-EE"/>
        </w:rPr>
        <w:t xml:space="preserve">Planeeritav ala on peamiselt tasane, kerge langus on põhjasuunas. Maatükile on naaberkruntide elanike poolt kaevatud tiik, väljakaevatud pinnas on kuhjas tiigi kõrval. Maatükk on osaliselt kaetud </w:t>
      </w:r>
      <w:r w:rsidR="0077767E" w:rsidRPr="00596F01">
        <w:rPr>
          <w:sz w:val="24"/>
          <w:szCs w:val="24"/>
          <w:lang w:val="et-EE"/>
        </w:rPr>
        <w:t xml:space="preserve">metsa, osaliselt </w:t>
      </w:r>
      <w:r w:rsidRPr="00596F01">
        <w:rPr>
          <w:sz w:val="24"/>
          <w:szCs w:val="24"/>
          <w:lang w:val="et-EE"/>
        </w:rPr>
        <w:t>võsaga (</w:t>
      </w:r>
      <w:r w:rsidR="0077767E" w:rsidRPr="00596F01">
        <w:rPr>
          <w:sz w:val="24"/>
          <w:szCs w:val="24"/>
          <w:lang w:val="et-EE"/>
        </w:rPr>
        <w:t xml:space="preserve">peamiselt </w:t>
      </w:r>
      <w:r w:rsidRPr="00596F01">
        <w:rPr>
          <w:sz w:val="24"/>
          <w:szCs w:val="24"/>
          <w:lang w:val="et-EE"/>
        </w:rPr>
        <w:t>kased, haavad), maatüki keskel on väike kuusetukk, maaüksust läbib väljakasvanud kuusehekiga palistatud endine tee</w:t>
      </w:r>
      <w:r w:rsidR="0077767E" w:rsidRPr="00596F01">
        <w:rPr>
          <w:sz w:val="24"/>
          <w:szCs w:val="24"/>
          <w:lang w:val="et-EE"/>
        </w:rPr>
        <w:t xml:space="preserve"> koht</w:t>
      </w:r>
      <w:r w:rsidRPr="00596F01">
        <w:rPr>
          <w:sz w:val="24"/>
          <w:szCs w:val="24"/>
          <w:lang w:val="et-EE"/>
        </w:rPr>
        <w:t xml:space="preserve">, kasvab </w:t>
      </w:r>
      <w:r w:rsidR="0077767E" w:rsidRPr="00596F01">
        <w:rPr>
          <w:sz w:val="24"/>
          <w:szCs w:val="24"/>
          <w:lang w:val="et-EE"/>
        </w:rPr>
        <w:t xml:space="preserve">üksikuid </w:t>
      </w:r>
      <w:r w:rsidRPr="00596F01">
        <w:rPr>
          <w:sz w:val="24"/>
          <w:szCs w:val="24"/>
          <w:lang w:val="et-EE"/>
        </w:rPr>
        <w:t>noori mände ja mõned kuused, osaliselt on tegemist rohumaaga, millel kasvab üksikuid lehtpuid.</w:t>
      </w:r>
    </w:p>
    <w:p w:rsidR="000C133E" w:rsidRPr="00596F01" w:rsidRDefault="000C133E">
      <w:pPr>
        <w:pStyle w:val="Standard"/>
        <w:jc w:val="both"/>
        <w:rPr>
          <w:rFonts w:ascii="Symbol" w:hAnsi="Symbol"/>
          <w:sz w:val="24"/>
          <w:szCs w:val="24"/>
          <w:lang w:val="et-EE"/>
        </w:rPr>
      </w:pPr>
    </w:p>
    <w:p w:rsidR="000C133E" w:rsidRPr="00596F01" w:rsidRDefault="008664B8">
      <w:pPr>
        <w:pStyle w:val="Standard"/>
        <w:jc w:val="both"/>
        <w:rPr>
          <w:lang w:val="et-EE"/>
        </w:rPr>
      </w:pPr>
      <w:r w:rsidRPr="00596F01">
        <w:rPr>
          <w:rFonts w:ascii="Symbol" w:hAnsi="Symbol"/>
          <w:sz w:val="24"/>
          <w:szCs w:val="24"/>
          <w:lang w:val="et-EE"/>
        </w:rPr>
        <w:lastRenderedPageBreak/>
        <w:t></w:t>
      </w: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w:t>
      </w:r>
      <w:r w:rsidRPr="00596F01">
        <w:rPr>
          <w:rFonts w:ascii="Symbol" w:hAnsi="Symbol"/>
          <w:sz w:val="24"/>
          <w:szCs w:val="24"/>
          <w:lang w:val="et-EE"/>
        </w:rPr>
        <w:tab/>
      </w:r>
      <w:r w:rsidRPr="00596F01">
        <w:rPr>
          <w:sz w:val="24"/>
          <w:szCs w:val="24"/>
          <w:lang w:val="et-EE"/>
        </w:rPr>
        <w:t>Olemasolev hoonestus</w:t>
      </w:r>
    </w:p>
    <w:p w:rsidR="000C133E" w:rsidRPr="00596F01" w:rsidRDefault="008664B8">
      <w:pPr>
        <w:pStyle w:val="Standard"/>
        <w:jc w:val="both"/>
        <w:rPr>
          <w:lang w:val="et-EE"/>
        </w:rPr>
      </w:pPr>
      <w:r w:rsidRPr="00596F01">
        <w:rPr>
          <w:sz w:val="24"/>
          <w:szCs w:val="24"/>
          <w:lang w:val="et-EE"/>
        </w:rPr>
        <w:t>Maatükile on Murelipuu pst teiste kinnistute elanikud püstitanud mõned omavolilised kuurid ja puuriidad ning kompostihunnikud.</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596F01">
        <w:rPr>
          <w:sz w:val="24"/>
          <w:szCs w:val="24"/>
          <w:lang w:val="et-EE"/>
        </w:rPr>
        <w:t>2.5.</w:t>
      </w:r>
      <w:r w:rsidRPr="00596F01">
        <w:rPr>
          <w:sz w:val="24"/>
          <w:szCs w:val="24"/>
          <w:lang w:val="et-EE"/>
        </w:rPr>
        <w:tab/>
        <w:t>Olemasolev tehnovarustus</w:t>
      </w:r>
    </w:p>
    <w:p w:rsidR="000C133E" w:rsidRPr="00596F01" w:rsidRDefault="008664B8">
      <w:pPr>
        <w:pStyle w:val="Standard"/>
        <w:jc w:val="both"/>
        <w:rPr>
          <w:sz w:val="24"/>
          <w:szCs w:val="24"/>
          <w:lang w:val="et-EE"/>
        </w:rPr>
      </w:pPr>
      <w:r w:rsidRPr="00596F01">
        <w:rPr>
          <w:sz w:val="24"/>
          <w:szCs w:val="24"/>
          <w:lang w:val="et-EE"/>
        </w:rPr>
        <w:t>Puudub.</w:t>
      </w:r>
    </w:p>
    <w:p w:rsidR="002D7987" w:rsidRDefault="002D7987">
      <w:pPr>
        <w:pStyle w:val="Standard"/>
        <w:jc w:val="both"/>
        <w:rPr>
          <w:sz w:val="24"/>
          <w:szCs w:val="24"/>
          <w:lang w:val="et-EE"/>
        </w:rPr>
      </w:pPr>
    </w:p>
    <w:p w:rsidR="000C133E" w:rsidRPr="00596F01" w:rsidRDefault="008664B8">
      <w:pPr>
        <w:pStyle w:val="Standard"/>
        <w:jc w:val="both"/>
        <w:rPr>
          <w:sz w:val="24"/>
          <w:szCs w:val="24"/>
          <w:lang w:val="et-EE"/>
        </w:rPr>
      </w:pPr>
      <w:r w:rsidRPr="00596F01">
        <w:rPr>
          <w:sz w:val="24"/>
          <w:szCs w:val="24"/>
          <w:lang w:val="et-EE"/>
        </w:rPr>
        <w:t>2.6.</w:t>
      </w:r>
      <w:r w:rsidRPr="00596F01">
        <w:rPr>
          <w:sz w:val="24"/>
          <w:szCs w:val="24"/>
          <w:lang w:val="et-EE"/>
        </w:rPr>
        <w:tab/>
        <w:t>Puude haljastuslik hinnang</w:t>
      </w:r>
    </w:p>
    <w:p w:rsidR="00412F89" w:rsidRPr="009B50FA" w:rsidRDefault="00412F89" w:rsidP="00412F89">
      <w:pPr>
        <w:jc w:val="both"/>
        <w:rPr>
          <w:rFonts w:cs="Times New Roman"/>
          <w:lang w:val="et-EE"/>
        </w:rPr>
      </w:pPr>
      <w:r w:rsidRPr="009B50FA">
        <w:rPr>
          <w:rFonts w:cs="Times New Roman"/>
          <w:lang w:val="et-EE"/>
        </w:rPr>
        <w:t xml:space="preserve">Haljastusliku hinnangu aluseks olev dendroloogiline </w:t>
      </w:r>
      <w:r>
        <w:rPr>
          <w:lang w:val="et-EE"/>
        </w:rPr>
        <w:t>ülevaatus</w:t>
      </w:r>
      <w:r w:rsidRPr="009B50FA">
        <w:rPr>
          <w:rFonts w:cs="Times New Roman"/>
          <w:lang w:val="et-EE"/>
        </w:rPr>
        <w:t xml:space="preserve"> viidi läbi märtsis 2010.a 1,4 ha suurusel alal Maardu linnas, Muuga linnaosas, Kalda maaüksuse ja lähiümbruse maa-alal.</w:t>
      </w:r>
    </w:p>
    <w:p w:rsidR="00412F89" w:rsidRDefault="00412F89" w:rsidP="00412F89">
      <w:pPr>
        <w:jc w:val="both"/>
        <w:rPr>
          <w:lang w:val="et-EE"/>
        </w:rPr>
      </w:pPr>
    </w:p>
    <w:p w:rsidR="00412F89" w:rsidRPr="009B50FA" w:rsidRDefault="00412F89" w:rsidP="00412F89">
      <w:pPr>
        <w:jc w:val="both"/>
        <w:rPr>
          <w:rFonts w:cs="Times New Roman"/>
          <w:lang w:val="et-EE"/>
        </w:rPr>
      </w:pPr>
      <w:r w:rsidRPr="009B50FA">
        <w:rPr>
          <w:rFonts w:cs="Times New Roman"/>
          <w:lang w:val="et-EE"/>
        </w:rPr>
        <w:t>Haljastuslikku hinnangut konsulteeris dendroloog Ai</w:t>
      </w:r>
      <w:r>
        <w:rPr>
          <w:lang w:val="et-EE"/>
        </w:rPr>
        <w:t>no</w:t>
      </w:r>
      <w:r w:rsidRPr="009B50FA">
        <w:rPr>
          <w:rFonts w:cs="Times New Roman"/>
          <w:lang w:val="et-EE"/>
        </w:rPr>
        <w:t xml:space="preserve"> Aaspõllu</w:t>
      </w:r>
      <w:r>
        <w:rPr>
          <w:lang w:val="et-EE"/>
        </w:rPr>
        <w:t xml:space="preserve"> välivaatluste käigus 14.06.2011</w:t>
      </w:r>
      <w:r w:rsidRPr="009B50FA">
        <w:rPr>
          <w:rFonts w:cs="Times New Roman"/>
          <w:lang w:val="et-EE"/>
        </w:rPr>
        <w:t>.</w:t>
      </w:r>
    </w:p>
    <w:p w:rsidR="00412F89" w:rsidRPr="009B50FA" w:rsidRDefault="00412F89" w:rsidP="00412F89">
      <w:pPr>
        <w:jc w:val="both"/>
        <w:rPr>
          <w:rFonts w:cs="Times New Roman"/>
          <w:lang w:val="et-EE"/>
        </w:rPr>
      </w:pPr>
    </w:p>
    <w:p w:rsidR="00412F89" w:rsidRPr="00412F89" w:rsidRDefault="00412F89" w:rsidP="00412F89">
      <w:pPr>
        <w:jc w:val="both"/>
        <w:rPr>
          <w:rFonts w:cs="Times New Roman"/>
          <w:lang w:val="et-EE"/>
        </w:rPr>
      </w:pPr>
      <w:r w:rsidRPr="00412F89">
        <w:rPr>
          <w:rFonts w:cs="Times New Roman"/>
          <w:lang w:val="et-EE"/>
        </w:rPr>
        <w:t>2.6.1.</w:t>
      </w:r>
      <w:r w:rsidRPr="00412F89">
        <w:rPr>
          <w:rFonts w:cs="Times New Roman"/>
          <w:lang w:val="et-EE"/>
        </w:rPr>
        <w:tab/>
        <w:t>Metoodika</w:t>
      </w:r>
    </w:p>
    <w:p w:rsidR="00412F89" w:rsidRPr="009B50FA" w:rsidRDefault="00412F89" w:rsidP="00412F89">
      <w:pPr>
        <w:jc w:val="both"/>
        <w:rPr>
          <w:rFonts w:cs="Times New Roman"/>
          <w:lang w:val="et-EE"/>
        </w:rPr>
      </w:pPr>
      <w:r w:rsidRPr="009B50FA">
        <w:rPr>
          <w:rFonts w:cs="Times New Roman"/>
          <w:lang w:val="et-EE"/>
        </w:rPr>
        <w:t>Töö käigus kirjeldati ala üksikpuid ja puude rühmi. Tihedalt koos kasvavad ja liitunud võradega ning sarnase haljastusliku väärtusega puid käsitleti rühmana. Enamik puid kirjeldati siiski üksikpuudena. Haljastuslikud objektid numereeriti ja numbrid kanti alusplaanile. Objektide andmed kanti numereeritud haljastuslike objektide nimekirja (Tabel 1). Selles nimekirjas järgneb igale numbrile puittaime taksoni eestikeelne nimi või rühma puhul nimed</w:t>
      </w:r>
      <w:r>
        <w:rPr>
          <w:lang w:val="et-EE"/>
        </w:rPr>
        <w:t xml:space="preserve"> koos</w:t>
      </w:r>
      <w:r w:rsidRPr="009B50FA">
        <w:rPr>
          <w:rFonts w:cs="Times New Roman"/>
          <w:lang w:val="et-EE"/>
        </w:rPr>
        <w:t xml:space="preserve"> ladinakeelsete vastetega; haljastusliku väärtuse hinne ja märkused. Ühtlasi hinnati iga haljastusliku objekti väärtus antud kohal. Aluseks oli siin 5-astmelised skaalad (LISA 1 “Puude haljastusliku väärtuse hindamise skaala”); Puittaimede haljastuslik väärtus on dendroloogilisel plaanil ära toodud vastavate värvidega:</w:t>
      </w:r>
    </w:p>
    <w:p w:rsidR="00412F89" w:rsidRPr="009B50FA" w:rsidRDefault="00412F89" w:rsidP="00412F89">
      <w:pPr>
        <w:jc w:val="both"/>
        <w:rPr>
          <w:rFonts w:cs="Times New Roman"/>
          <w:lang w:val="et-EE"/>
        </w:rPr>
      </w:pPr>
      <w:r w:rsidRPr="009B50FA">
        <w:rPr>
          <w:rFonts w:cs="Times New Roman"/>
          <w:lang w:val="et-EE"/>
        </w:rPr>
        <w:t>II klass – sinise värviga;</w:t>
      </w:r>
    </w:p>
    <w:p w:rsidR="00412F89" w:rsidRPr="009B50FA" w:rsidRDefault="00412F89" w:rsidP="00412F89">
      <w:pPr>
        <w:jc w:val="both"/>
        <w:rPr>
          <w:rFonts w:cs="Times New Roman"/>
          <w:lang w:val="et-EE"/>
        </w:rPr>
      </w:pPr>
      <w:r w:rsidRPr="009B50FA">
        <w:rPr>
          <w:rFonts w:cs="Times New Roman"/>
          <w:lang w:val="et-EE"/>
        </w:rPr>
        <w:t>III klass – rohelise värviga;</w:t>
      </w:r>
    </w:p>
    <w:p w:rsidR="00412F89" w:rsidRDefault="00412F89" w:rsidP="00412F89">
      <w:pPr>
        <w:jc w:val="both"/>
        <w:rPr>
          <w:lang w:val="et-EE"/>
        </w:rPr>
      </w:pPr>
      <w:r>
        <w:rPr>
          <w:lang w:val="et-EE"/>
        </w:rPr>
        <w:t>IV klass – kollase värviga;</w:t>
      </w:r>
    </w:p>
    <w:p w:rsidR="00412F89" w:rsidRPr="009B50FA" w:rsidRDefault="00412F89" w:rsidP="00412F89">
      <w:pPr>
        <w:jc w:val="both"/>
        <w:rPr>
          <w:rFonts w:cs="Times New Roman"/>
          <w:lang w:val="et-EE"/>
        </w:rPr>
      </w:pPr>
      <w:r>
        <w:rPr>
          <w:lang w:val="et-EE"/>
        </w:rPr>
        <w:t>V klass – musta värviga.</w:t>
      </w:r>
    </w:p>
    <w:p w:rsidR="00412F89" w:rsidRPr="009B50FA" w:rsidRDefault="00412F89" w:rsidP="00412F89">
      <w:pPr>
        <w:jc w:val="both"/>
        <w:rPr>
          <w:rFonts w:cs="Times New Roman"/>
          <w:lang w:val="et-EE"/>
        </w:rPr>
      </w:pPr>
    </w:p>
    <w:p w:rsidR="00412F89" w:rsidRPr="00412F89" w:rsidRDefault="00412F89" w:rsidP="00412F89">
      <w:pPr>
        <w:jc w:val="both"/>
        <w:rPr>
          <w:rFonts w:cs="Times New Roman"/>
          <w:lang w:val="et-EE"/>
        </w:rPr>
      </w:pPr>
      <w:r w:rsidRPr="00412F89">
        <w:rPr>
          <w:lang w:val="et-EE"/>
        </w:rPr>
        <w:t>2.6.2.</w:t>
      </w:r>
      <w:r w:rsidRPr="00412F89">
        <w:rPr>
          <w:lang w:val="et-EE"/>
        </w:rPr>
        <w:tab/>
      </w:r>
      <w:r w:rsidRPr="00412F89">
        <w:rPr>
          <w:rFonts w:cs="Times New Roman"/>
          <w:lang w:val="et-EE"/>
        </w:rPr>
        <w:t>Puittaimestiku üldandmed</w:t>
      </w:r>
    </w:p>
    <w:p w:rsidR="00412F89" w:rsidRPr="009B50FA" w:rsidRDefault="00412F89" w:rsidP="00412F89">
      <w:pPr>
        <w:jc w:val="both"/>
        <w:rPr>
          <w:rFonts w:cs="Times New Roman"/>
          <w:lang w:val="et-EE"/>
        </w:rPr>
      </w:pPr>
      <w:r w:rsidRPr="009B50FA">
        <w:rPr>
          <w:rFonts w:cs="Times New Roman"/>
          <w:lang w:val="et-EE"/>
        </w:rPr>
        <w:t xml:space="preserve">Põhilise osa </w:t>
      </w:r>
      <w:r>
        <w:rPr>
          <w:lang w:val="et-EE"/>
        </w:rPr>
        <w:t xml:space="preserve">uuritud maa-alal </w:t>
      </w:r>
      <w:r w:rsidRPr="009B50FA">
        <w:rPr>
          <w:rFonts w:cs="Times New Roman"/>
          <w:lang w:val="et-EE"/>
        </w:rPr>
        <w:t xml:space="preserve">moodustavad isetekkelised kodumaised liigid, mis on hakanud kasvama endistele heina- ja karjamaadele. Uuritud ala on kaetud peamiselt haava ja kase segapuistuga, maa-ala keskosas on tihedalt istutatud kuusegrupp, endise sõidutee äärde on istutatud kuusehekk, mis on praeguseks vana ja väljakasvanud ning rida mände. </w:t>
      </w:r>
    </w:p>
    <w:p w:rsidR="00412F89" w:rsidRDefault="00412F89" w:rsidP="00412F89">
      <w:pPr>
        <w:jc w:val="both"/>
        <w:rPr>
          <w:lang w:val="et-EE"/>
        </w:rPr>
      </w:pPr>
    </w:p>
    <w:p w:rsidR="00412F89" w:rsidRPr="009B50FA" w:rsidRDefault="00412F89" w:rsidP="00412F89">
      <w:pPr>
        <w:jc w:val="both"/>
        <w:rPr>
          <w:rFonts w:cs="Times New Roman"/>
          <w:lang w:val="et-EE"/>
        </w:rPr>
      </w:pPr>
      <w:r w:rsidRPr="009B50FA">
        <w:rPr>
          <w:rFonts w:cs="Times New Roman"/>
          <w:lang w:val="et-EE"/>
        </w:rPr>
        <w:t xml:space="preserve">Puistud on kohati tihedad, kus puude vahekaugus rühmades on 3 kuni 5 m ning rühmade vahel 5 kuni 10 </w:t>
      </w:r>
      <w:r>
        <w:rPr>
          <w:lang w:val="et-EE"/>
        </w:rPr>
        <w:t>m. M</w:t>
      </w:r>
      <w:r w:rsidRPr="009B50FA">
        <w:rPr>
          <w:rFonts w:cs="Times New Roman"/>
          <w:lang w:val="et-EE"/>
        </w:rPr>
        <w:t>ändide võrad on enamasti vähe kuni keskmiselt arenenud</w:t>
      </w:r>
      <w:r>
        <w:rPr>
          <w:lang w:val="et-EE"/>
        </w:rPr>
        <w:t>, kuused on vanad, kannatavad haiguste ja valguse puuduse all</w:t>
      </w:r>
      <w:r w:rsidRPr="009B50FA">
        <w:rPr>
          <w:rFonts w:cs="Times New Roman"/>
          <w:lang w:val="et-EE"/>
        </w:rPr>
        <w:t>. Suurem osa puid kiratseb ja võiks lähitulevikus likvideerida, et parandada allesjäävate puude kasvutingimusi. Puurinde kõrgus on vahemikus 15 kuni 25 m.</w:t>
      </w:r>
    </w:p>
    <w:p w:rsidR="00412F89" w:rsidRPr="009B50FA" w:rsidRDefault="00412F89" w:rsidP="00412F89">
      <w:pPr>
        <w:jc w:val="both"/>
        <w:rPr>
          <w:rFonts w:cs="Times New Roman"/>
          <w:lang w:val="et-EE"/>
        </w:rPr>
      </w:pPr>
    </w:p>
    <w:p w:rsidR="00412F89" w:rsidRDefault="00412F89" w:rsidP="00412F89">
      <w:pPr>
        <w:jc w:val="both"/>
        <w:rPr>
          <w:lang w:val="et-EE"/>
        </w:rPr>
      </w:pPr>
    </w:p>
    <w:p w:rsidR="00412F89" w:rsidRDefault="00412F89" w:rsidP="00412F89">
      <w:pPr>
        <w:jc w:val="both"/>
        <w:rPr>
          <w:lang w:val="et-EE"/>
        </w:rPr>
      </w:pPr>
    </w:p>
    <w:p w:rsidR="00412F89" w:rsidRPr="00412F89" w:rsidRDefault="00412F89" w:rsidP="00412F89">
      <w:pPr>
        <w:jc w:val="both"/>
        <w:rPr>
          <w:rFonts w:cs="Times New Roman"/>
          <w:lang w:val="et-EE"/>
        </w:rPr>
      </w:pPr>
      <w:r w:rsidRPr="00412F89">
        <w:rPr>
          <w:lang w:val="et-EE"/>
        </w:rPr>
        <w:lastRenderedPageBreak/>
        <w:t>2.6.3.</w:t>
      </w:r>
      <w:r w:rsidRPr="00412F89">
        <w:rPr>
          <w:lang w:val="et-EE"/>
        </w:rPr>
        <w:tab/>
      </w:r>
      <w:r w:rsidRPr="00412F89">
        <w:rPr>
          <w:rFonts w:cs="Times New Roman"/>
          <w:lang w:val="et-EE"/>
        </w:rPr>
        <w:t>Puude haljastusväärtus</w:t>
      </w:r>
    </w:p>
    <w:p w:rsidR="00412F89" w:rsidRPr="009B50FA" w:rsidRDefault="00412F89" w:rsidP="00412F89">
      <w:pPr>
        <w:pStyle w:val="Loendilik"/>
        <w:widowControl/>
        <w:numPr>
          <w:ilvl w:val="0"/>
          <w:numId w:val="5"/>
        </w:numPr>
        <w:suppressAutoHyphens w:val="0"/>
        <w:autoSpaceDN/>
        <w:jc w:val="both"/>
        <w:textAlignment w:val="auto"/>
        <w:rPr>
          <w:rFonts w:cs="Times New Roman"/>
          <w:lang w:val="et-EE"/>
        </w:rPr>
      </w:pPr>
      <w:r w:rsidRPr="009B50FA">
        <w:rPr>
          <w:rFonts w:cs="Times New Roman"/>
          <w:lang w:val="et-EE"/>
        </w:rPr>
        <w:t>Haljastuslikult väärtuslikud on mullastikutingimustega hästi kohanenud, heas te</w:t>
      </w:r>
      <w:r w:rsidRPr="009B50FA">
        <w:rPr>
          <w:rFonts w:cs="Times New Roman"/>
          <w:lang w:val="et-EE"/>
        </w:rPr>
        <w:t>r</w:t>
      </w:r>
      <w:r w:rsidRPr="009B50FA">
        <w:rPr>
          <w:rFonts w:cs="Times New Roman"/>
          <w:lang w:val="et-EE"/>
        </w:rPr>
        <w:t>vislikus seisundis ja rahuldavalt kuni hästi arenenud võraga puud, sellisele hi</w:t>
      </w:r>
      <w:r w:rsidRPr="009B50FA">
        <w:rPr>
          <w:rFonts w:cs="Times New Roman"/>
          <w:lang w:val="et-EE"/>
        </w:rPr>
        <w:t>n</w:t>
      </w:r>
      <w:r w:rsidRPr="009B50FA">
        <w:rPr>
          <w:rFonts w:cs="Times New Roman"/>
          <w:lang w:val="et-EE"/>
        </w:rPr>
        <w:t xml:space="preserve">nangule vastavaid  väärtuslikke puid </w:t>
      </w:r>
      <w:r w:rsidR="00CD3F88">
        <w:rPr>
          <w:rFonts w:cs="Times New Roman"/>
          <w:lang w:val="et-EE"/>
        </w:rPr>
        <w:t xml:space="preserve">on </w:t>
      </w:r>
      <w:r w:rsidRPr="009B50FA">
        <w:rPr>
          <w:rFonts w:cs="Times New Roman"/>
          <w:lang w:val="et-EE"/>
        </w:rPr>
        <w:t xml:space="preserve">maa-alal </w:t>
      </w:r>
      <w:r w:rsidR="00CD3F88">
        <w:rPr>
          <w:rFonts w:cs="Times New Roman"/>
          <w:lang w:val="et-EE"/>
        </w:rPr>
        <w:t>2 %</w:t>
      </w:r>
      <w:r w:rsidRPr="009B50FA">
        <w:rPr>
          <w:rFonts w:cs="Times New Roman"/>
          <w:lang w:val="et-EE"/>
        </w:rPr>
        <w:t>.</w:t>
      </w:r>
    </w:p>
    <w:p w:rsidR="00412F89" w:rsidRPr="009B50FA" w:rsidRDefault="00412F89" w:rsidP="00412F89">
      <w:pPr>
        <w:pStyle w:val="Loendilik"/>
        <w:widowControl/>
        <w:numPr>
          <w:ilvl w:val="0"/>
          <w:numId w:val="5"/>
        </w:numPr>
        <w:suppressAutoHyphens w:val="0"/>
        <w:autoSpaceDN/>
        <w:jc w:val="both"/>
        <w:textAlignment w:val="auto"/>
        <w:rPr>
          <w:rFonts w:cs="Times New Roman"/>
          <w:lang w:val="et-EE"/>
        </w:rPr>
      </w:pPr>
      <w:r w:rsidRPr="009B50FA">
        <w:rPr>
          <w:rFonts w:cs="Times New Roman"/>
          <w:lang w:val="et-EE"/>
        </w:rPr>
        <w:t>Olulised puud on vähe arenenud võraga männid ja mõned nooremad kuused</w:t>
      </w:r>
      <w:r w:rsidR="00CD3F88">
        <w:rPr>
          <w:rFonts w:cs="Times New Roman"/>
          <w:lang w:val="et-EE"/>
        </w:rPr>
        <w:t>, m</w:t>
      </w:r>
      <w:r w:rsidR="00CD3F88">
        <w:rPr>
          <w:rFonts w:cs="Times New Roman"/>
          <w:lang w:val="et-EE"/>
        </w:rPr>
        <w:t>õ</w:t>
      </w:r>
      <w:r w:rsidR="00CD3F88">
        <w:rPr>
          <w:rFonts w:cs="Times New Roman"/>
          <w:lang w:val="et-EE"/>
        </w:rPr>
        <w:t>ned paremas seisundis lehtpuud</w:t>
      </w:r>
      <w:r w:rsidRPr="009B50FA">
        <w:rPr>
          <w:rFonts w:cs="Times New Roman"/>
          <w:lang w:val="et-EE"/>
        </w:rPr>
        <w:t>.</w:t>
      </w:r>
    </w:p>
    <w:p w:rsidR="00412F89" w:rsidRPr="009B50FA" w:rsidRDefault="00412F89" w:rsidP="00412F89">
      <w:pPr>
        <w:pStyle w:val="Loendilik"/>
        <w:widowControl/>
        <w:numPr>
          <w:ilvl w:val="0"/>
          <w:numId w:val="5"/>
        </w:numPr>
        <w:suppressAutoHyphens w:val="0"/>
        <w:autoSpaceDN/>
        <w:jc w:val="both"/>
        <w:textAlignment w:val="auto"/>
        <w:rPr>
          <w:rFonts w:cs="Times New Roman"/>
          <w:lang w:val="et-EE"/>
        </w:rPr>
      </w:pPr>
      <w:r w:rsidRPr="009B50FA">
        <w:rPr>
          <w:rFonts w:cs="Times New Roman"/>
          <w:lang w:val="et-EE"/>
        </w:rPr>
        <w:t xml:space="preserve">Väheväärtuslikud on kiratsevad </w:t>
      </w:r>
      <w:r w:rsidR="00CD3F88">
        <w:rPr>
          <w:rFonts w:cs="Times New Roman"/>
          <w:lang w:val="et-EE"/>
        </w:rPr>
        <w:t xml:space="preserve">ja lühiealised </w:t>
      </w:r>
      <w:r w:rsidRPr="009B50FA">
        <w:rPr>
          <w:rFonts w:cs="Times New Roman"/>
          <w:lang w:val="et-EE"/>
        </w:rPr>
        <w:t>puud</w:t>
      </w:r>
      <w:r w:rsidR="00CD3F88">
        <w:rPr>
          <w:rFonts w:cs="Times New Roman"/>
          <w:lang w:val="et-EE"/>
        </w:rPr>
        <w:t>.</w:t>
      </w:r>
      <w:r w:rsidRPr="009B50FA">
        <w:rPr>
          <w:rFonts w:cs="Times New Roman"/>
          <w:lang w:val="et-EE"/>
        </w:rPr>
        <w:t xml:space="preserve"> </w:t>
      </w:r>
    </w:p>
    <w:p w:rsidR="00412F89" w:rsidRPr="009B50FA" w:rsidRDefault="00412F89" w:rsidP="00412F89">
      <w:pPr>
        <w:jc w:val="both"/>
        <w:rPr>
          <w:rFonts w:cs="Times New Roman"/>
          <w:lang w:val="et-EE"/>
        </w:rPr>
      </w:pPr>
    </w:p>
    <w:p w:rsidR="00412F89" w:rsidRPr="009B50FA" w:rsidRDefault="00412F89" w:rsidP="00412F89">
      <w:pPr>
        <w:jc w:val="both"/>
        <w:rPr>
          <w:rFonts w:cs="Times New Roman"/>
          <w:lang w:val="et-EE"/>
        </w:rPr>
      </w:pPr>
      <w:r w:rsidRPr="009B50FA">
        <w:rPr>
          <w:rFonts w:cs="Times New Roman"/>
          <w:lang w:val="et-EE"/>
        </w:rPr>
        <w:t>Alal hinnatud 325 haljastuslikku objekti jagunevad erinevate väärtusklasside vahel järgmiselt:</w:t>
      </w:r>
    </w:p>
    <w:p w:rsidR="00412F89" w:rsidRPr="009B50FA" w:rsidRDefault="00412F89" w:rsidP="00412F89">
      <w:pPr>
        <w:ind w:left="360"/>
        <w:jc w:val="both"/>
        <w:rPr>
          <w:rFonts w:cs="Times New Roman"/>
          <w:lang w:val="et-EE"/>
        </w:rPr>
      </w:pPr>
      <w:r w:rsidRPr="009B50FA">
        <w:rPr>
          <w:rFonts w:cs="Times New Roman"/>
          <w:lang w:val="et-EE"/>
        </w:rPr>
        <w:t xml:space="preserve">väärtuslikud – </w:t>
      </w:r>
      <w:r w:rsidR="00CD3F88">
        <w:rPr>
          <w:rFonts w:cs="Times New Roman"/>
          <w:lang w:val="et-EE"/>
        </w:rPr>
        <w:t>8 (2 %)</w:t>
      </w:r>
      <w:r w:rsidRPr="009B50FA">
        <w:rPr>
          <w:rFonts w:cs="Times New Roman"/>
          <w:lang w:val="et-EE"/>
        </w:rPr>
        <w:t>;</w:t>
      </w:r>
    </w:p>
    <w:p w:rsidR="00412F89" w:rsidRPr="009B50FA" w:rsidRDefault="00412F89" w:rsidP="00412F89">
      <w:pPr>
        <w:ind w:left="360"/>
        <w:jc w:val="both"/>
        <w:rPr>
          <w:rFonts w:cs="Times New Roman"/>
          <w:lang w:val="et-EE"/>
        </w:rPr>
      </w:pPr>
      <w:r w:rsidRPr="009B50FA">
        <w:rPr>
          <w:rFonts w:cs="Times New Roman"/>
          <w:lang w:val="et-EE"/>
        </w:rPr>
        <w:t xml:space="preserve">olulised – </w:t>
      </w:r>
      <w:r w:rsidR="00CD3F88">
        <w:rPr>
          <w:rFonts w:cs="Times New Roman"/>
          <w:lang w:val="et-EE"/>
        </w:rPr>
        <w:t>93</w:t>
      </w:r>
      <w:r w:rsidRPr="009B50FA">
        <w:rPr>
          <w:rFonts w:cs="Times New Roman"/>
          <w:lang w:val="et-EE"/>
        </w:rPr>
        <w:t xml:space="preserve"> (</w:t>
      </w:r>
      <w:r w:rsidR="00CD3F88">
        <w:rPr>
          <w:rFonts w:cs="Times New Roman"/>
          <w:lang w:val="et-EE"/>
        </w:rPr>
        <w:t>29</w:t>
      </w:r>
      <w:r w:rsidRPr="009B50FA">
        <w:rPr>
          <w:rFonts w:cs="Times New Roman"/>
          <w:lang w:val="et-EE"/>
        </w:rPr>
        <w:t xml:space="preserve"> %);</w:t>
      </w:r>
    </w:p>
    <w:p w:rsidR="00412F89" w:rsidRPr="009B50FA" w:rsidRDefault="00412F89" w:rsidP="00412F89">
      <w:pPr>
        <w:ind w:firstLine="360"/>
        <w:rPr>
          <w:rFonts w:cs="Times New Roman"/>
          <w:lang w:val="et-EE"/>
        </w:rPr>
      </w:pPr>
      <w:r w:rsidRPr="009B50FA">
        <w:rPr>
          <w:rFonts w:cs="Times New Roman"/>
          <w:lang w:val="et-EE"/>
        </w:rPr>
        <w:t xml:space="preserve">väheväärtuslikud – </w:t>
      </w:r>
      <w:r w:rsidR="00CD3F88">
        <w:rPr>
          <w:rFonts w:cs="Times New Roman"/>
          <w:lang w:val="et-EE"/>
        </w:rPr>
        <w:t>224</w:t>
      </w:r>
      <w:r w:rsidRPr="009B50FA">
        <w:rPr>
          <w:rFonts w:cs="Times New Roman"/>
          <w:lang w:val="et-EE"/>
        </w:rPr>
        <w:t xml:space="preserve"> (</w:t>
      </w:r>
      <w:r w:rsidR="00CD3F88">
        <w:rPr>
          <w:rFonts w:cs="Times New Roman"/>
          <w:lang w:val="et-EE"/>
        </w:rPr>
        <w:t>69</w:t>
      </w:r>
      <w:r w:rsidRPr="009B50FA">
        <w:rPr>
          <w:rFonts w:cs="Times New Roman"/>
          <w:lang w:val="et-EE"/>
        </w:rPr>
        <w:t xml:space="preserve"> %). </w:t>
      </w:r>
    </w:p>
    <w:p w:rsidR="00412F89" w:rsidRPr="009B50FA" w:rsidRDefault="00412F89" w:rsidP="00412F89">
      <w:pPr>
        <w:rPr>
          <w:rFonts w:cs="Times New Roman"/>
          <w:lang w:val="et-EE"/>
        </w:rPr>
      </w:pPr>
    </w:p>
    <w:p w:rsidR="00412F89" w:rsidRPr="009B50FA" w:rsidRDefault="00412F89" w:rsidP="00412F89">
      <w:pPr>
        <w:jc w:val="both"/>
        <w:rPr>
          <w:rFonts w:cs="Times New Roman"/>
          <w:lang w:val="et-EE"/>
        </w:rPr>
      </w:pPr>
      <w:r w:rsidRPr="009B50FA">
        <w:rPr>
          <w:rFonts w:cs="Times New Roman"/>
          <w:lang w:val="et-EE"/>
        </w:rPr>
        <w:t xml:space="preserve">Põhilise osa moodustavad isetekkelised kodumaised liigid, mis on hakanud kasvama endistele heina- ja karjamaadele. </w:t>
      </w:r>
    </w:p>
    <w:p w:rsidR="00412F89" w:rsidRPr="009B50FA" w:rsidRDefault="00412F89" w:rsidP="00412F89">
      <w:pPr>
        <w:jc w:val="both"/>
        <w:rPr>
          <w:rFonts w:cs="Times New Roman"/>
          <w:lang w:val="et-EE"/>
        </w:rPr>
      </w:pPr>
    </w:p>
    <w:p w:rsidR="00412F89" w:rsidRPr="009B50FA" w:rsidRDefault="00412F89" w:rsidP="00412F89">
      <w:pPr>
        <w:jc w:val="both"/>
        <w:rPr>
          <w:rFonts w:cs="Times New Roman"/>
          <w:lang w:val="et-EE"/>
        </w:rPr>
      </w:pPr>
      <w:r w:rsidRPr="009B50FA">
        <w:rPr>
          <w:rFonts w:cs="Times New Roman"/>
          <w:lang w:val="et-EE"/>
        </w:rPr>
        <w:t xml:space="preserve">Vanusest tingituna puude vastupanuvõime väheneb ja nad (harilik haab,  kõik kased , raagremmelgas) kannatavad   tugevasti </w:t>
      </w:r>
      <w:proofErr w:type="spellStart"/>
      <w:r w:rsidRPr="009B50FA">
        <w:rPr>
          <w:rFonts w:cs="Times New Roman"/>
          <w:lang w:val="et-EE"/>
        </w:rPr>
        <w:t>tuletaelikust</w:t>
      </w:r>
      <w:proofErr w:type="spellEnd"/>
      <w:r w:rsidRPr="009B50FA">
        <w:rPr>
          <w:rFonts w:cs="Times New Roman"/>
          <w:lang w:val="et-EE"/>
        </w:rPr>
        <w:t xml:space="preserve"> (</w:t>
      </w:r>
      <w:proofErr w:type="spellStart"/>
      <w:r w:rsidRPr="009B50FA">
        <w:rPr>
          <w:rFonts w:cs="Times New Roman"/>
          <w:lang w:val="et-EE"/>
        </w:rPr>
        <w:t>Phellinus</w:t>
      </w:r>
      <w:proofErr w:type="spellEnd"/>
      <w:r w:rsidRPr="009B50FA">
        <w:rPr>
          <w:rFonts w:cs="Times New Roman"/>
          <w:lang w:val="et-EE"/>
        </w:rPr>
        <w:t xml:space="preserve"> </w:t>
      </w:r>
      <w:proofErr w:type="spellStart"/>
      <w:r w:rsidRPr="009B50FA">
        <w:rPr>
          <w:rFonts w:cs="Times New Roman"/>
          <w:lang w:val="et-EE"/>
        </w:rPr>
        <w:t>igniarius</w:t>
      </w:r>
      <w:proofErr w:type="spellEnd"/>
      <w:r w:rsidRPr="009B50FA">
        <w:rPr>
          <w:rFonts w:cs="Times New Roman"/>
          <w:lang w:val="et-EE"/>
        </w:rPr>
        <w:t xml:space="preserve">) põhjustatud tüvemädaniku all. </w:t>
      </w:r>
    </w:p>
    <w:p w:rsidR="00412F89" w:rsidRPr="009B50FA" w:rsidRDefault="00412F89" w:rsidP="00412F89">
      <w:pPr>
        <w:jc w:val="both"/>
        <w:rPr>
          <w:rFonts w:cs="Times New Roman"/>
          <w:lang w:val="et-EE"/>
        </w:rPr>
      </w:pPr>
    </w:p>
    <w:p w:rsidR="00412F89" w:rsidRPr="009B50FA" w:rsidRDefault="00412F89" w:rsidP="00412F89">
      <w:pPr>
        <w:jc w:val="both"/>
        <w:rPr>
          <w:rFonts w:cs="Times New Roman"/>
          <w:lang w:val="et-EE"/>
        </w:rPr>
      </w:pPr>
      <w:r w:rsidRPr="009B50FA">
        <w:rPr>
          <w:rFonts w:cs="Times New Roman"/>
          <w:lang w:val="et-EE"/>
        </w:rPr>
        <w:t xml:space="preserve">Siia kulissina istutatud harilik kuusk on kahjustatud tugevalt </w:t>
      </w:r>
      <w:proofErr w:type="spellStart"/>
      <w:r w:rsidRPr="009B50FA">
        <w:rPr>
          <w:rFonts w:cs="Times New Roman"/>
          <w:lang w:val="et-EE"/>
        </w:rPr>
        <w:t>kuuse-juurepessu</w:t>
      </w:r>
      <w:proofErr w:type="spellEnd"/>
      <w:r w:rsidRPr="009B50FA">
        <w:rPr>
          <w:rFonts w:cs="Times New Roman"/>
          <w:lang w:val="et-EE"/>
        </w:rPr>
        <w:t xml:space="preserve"> (</w:t>
      </w:r>
      <w:proofErr w:type="spellStart"/>
      <w:r w:rsidRPr="009B50FA">
        <w:rPr>
          <w:rFonts w:cs="Times New Roman"/>
          <w:lang w:val="et-EE"/>
        </w:rPr>
        <w:t>Heterobasidion</w:t>
      </w:r>
      <w:proofErr w:type="spellEnd"/>
      <w:r w:rsidRPr="009B50FA">
        <w:rPr>
          <w:rFonts w:cs="Times New Roman"/>
          <w:lang w:val="et-EE"/>
        </w:rPr>
        <w:t xml:space="preserve"> </w:t>
      </w:r>
      <w:proofErr w:type="spellStart"/>
      <w:r w:rsidRPr="009B50FA">
        <w:rPr>
          <w:rFonts w:cs="Times New Roman"/>
          <w:lang w:val="et-EE"/>
        </w:rPr>
        <w:t>parviporum</w:t>
      </w:r>
      <w:proofErr w:type="spellEnd"/>
      <w:r w:rsidRPr="009B50FA">
        <w:rPr>
          <w:rFonts w:cs="Times New Roman"/>
          <w:lang w:val="et-EE"/>
        </w:rPr>
        <w:t xml:space="preserve"> ) poolt, see kuuse grupp ei oma mingit haljastuslikku väärtust, samuti siin kasvavad loodusliku tekkega  harilikud männid , mis on tihedas koosluses valguspuuduses kasvades tugevalt </w:t>
      </w:r>
      <w:proofErr w:type="spellStart"/>
      <w:r w:rsidRPr="009B50FA">
        <w:rPr>
          <w:rFonts w:cs="Times New Roman"/>
          <w:lang w:val="et-EE"/>
        </w:rPr>
        <w:t>laasunud</w:t>
      </w:r>
      <w:proofErr w:type="spellEnd"/>
      <w:r w:rsidRPr="009B50FA">
        <w:rPr>
          <w:rFonts w:cs="Times New Roman"/>
          <w:lang w:val="et-EE"/>
        </w:rPr>
        <w:t>, võrade pikkuseks on sageli  ainult 2-4 meetrit. Okkad on lühikesed, võrad on hõredad, täis kuivanud oksi. Juurdekasv puudub. See kõik näitab puude elujõu vähenemist seoses kõrge vanuse ja valguspuudusega. Lisaks on harilik kuusk tormihell, sest juured on pindmised.</w:t>
      </w:r>
    </w:p>
    <w:p w:rsidR="00412F89" w:rsidRPr="009B50FA" w:rsidRDefault="00412F89" w:rsidP="00412F89">
      <w:pPr>
        <w:ind w:left="360"/>
        <w:jc w:val="both"/>
        <w:rPr>
          <w:rFonts w:cs="Times New Roman"/>
          <w:lang w:val="et-EE"/>
        </w:rPr>
      </w:pPr>
    </w:p>
    <w:p w:rsidR="00412F89" w:rsidRPr="00412F89" w:rsidRDefault="00412F89" w:rsidP="00412F89">
      <w:pPr>
        <w:jc w:val="both"/>
        <w:rPr>
          <w:rFonts w:cs="Times New Roman"/>
          <w:lang w:val="et-EE"/>
        </w:rPr>
      </w:pPr>
      <w:r w:rsidRPr="00412F89">
        <w:rPr>
          <w:lang w:val="et-EE"/>
        </w:rPr>
        <w:t>2.6.4.</w:t>
      </w:r>
      <w:r w:rsidRPr="00412F89">
        <w:rPr>
          <w:lang w:val="et-EE"/>
        </w:rPr>
        <w:tab/>
        <w:t>Kokkuvõte</w:t>
      </w:r>
    </w:p>
    <w:p w:rsidR="00412F89" w:rsidRPr="009B50FA" w:rsidRDefault="00412F89" w:rsidP="00412F89">
      <w:pPr>
        <w:jc w:val="both"/>
        <w:rPr>
          <w:rFonts w:cs="Times New Roman"/>
          <w:lang w:val="et-EE"/>
        </w:rPr>
      </w:pPr>
      <w:r w:rsidRPr="009B50FA">
        <w:rPr>
          <w:rFonts w:cs="Times New Roman"/>
          <w:lang w:val="et-EE"/>
        </w:rPr>
        <w:t>Soovitused olemasoleva kõrghaljastuse hoolduseks ning uue rajamiseks ja täiendamiseks</w:t>
      </w:r>
    </w:p>
    <w:p w:rsidR="00412F89" w:rsidRPr="009B50FA" w:rsidRDefault="00412F89" w:rsidP="00412F89">
      <w:pPr>
        <w:pStyle w:val="Loendilik"/>
        <w:widowControl/>
        <w:numPr>
          <w:ilvl w:val="0"/>
          <w:numId w:val="6"/>
        </w:numPr>
        <w:suppressAutoHyphens w:val="0"/>
        <w:autoSpaceDN/>
        <w:jc w:val="both"/>
        <w:textAlignment w:val="auto"/>
        <w:rPr>
          <w:rFonts w:cs="Times New Roman"/>
          <w:lang w:val="et-EE"/>
        </w:rPr>
      </w:pPr>
      <w:r w:rsidRPr="009B50FA">
        <w:rPr>
          <w:rFonts w:cs="Times New Roman"/>
          <w:lang w:val="et-EE"/>
        </w:rPr>
        <w:t>Säilitada võimalikult paremas tervislikus seisundis ja laiema võraga puid.</w:t>
      </w:r>
    </w:p>
    <w:p w:rsidR="00412F89" w:rsidRPr="009B50FA" w:rsidRDefault="00412F89" w:rsidP="00412F89">
      <w:pPr>
        <w:pStyle w:val="Loendilik"/>
        <w:widowControl/>
        <w:numPr>
          <w:ilvl w:val="0"/>
          <w:numId w:val="6"/>
        </w:numPr>
        <w:suppressAutoHyphens w:val="0"/>
        <w:autoSpaceDN/>
        <w:jc w:val="both"/>
        <w:textAlignment w:val="auto"/>
        <w:rPr>
          <w:rFonts w:cs="Times New Roman"/>
          <w:lang w:val="et-EE"/>
        </w:rPr>
      </w:pPr>
      <w:r w:rsidRPr="009B50FA">
        <w:rPr>
          <w:rFonts w:cs="Times New Roman"/>
          <w:lang w:val="et-EE"/>
        </w:rPr>
        <w:t>Harvendada puistut, likvideerides lähiaastatel kiratsevad puud.</w:t>
      </w:r>
    </w:p>
    <w:p w:rsidR="00412F89" w:rsidRPr="009B50FA" w:rsidRDefault="00412F89" w:rsidP="00412F89">
      <w:pPr>
        <w:pStyle w:val="Loendilik"/>
        <w:widowControl/>
        <w:numPr>
          <w:ilvl w:val="0"/>
          <w:numId w:val="6"/>
        </w:numPr>
        <w:suppressAutoHyphens w:val="0"/>
        <w:autoSpaceDN/>
        <w:jc w:val="both"/>
        <w:textAlignment w:val="auto"/>
        <w:rPr>
          <w:rFonts w:cs="Times New Roman"/>
          <w:lang w:val="et-EE"/>
        </w:rPr>
      </w:pPr>
      <w:r w:rsidRPr="009B50FA">
        <w:rPr>
          <w:rFonts w:cs="Times New Roman"/>
          <w:lang w:val="et-EE"/>
        </w:rPr>
        <w:t>Säilitatavatel puudel saagida ära vaid kuivanud oksad</w:t>
      </w:r>
    </w:p>
    <w:p w:rsidR="00412F89" w:rsidRPr="009B50FA" w:rsidRDefault="00412F89" w:rsidP="00412F89">
      <w:pPr>
        <w:pStyle w:val="Loendilik"/>
        <w:widowControl/>
        <w:numPr>
          <w:ilvl w:val="0"/>
          <w:numId w:val="6"/>
        </w:numPr>
        <w:suppressAutoHyphens w:val="0"/>
        <w:autoSpaceDN/>
        <w:jc w:val="both"/>
        <w:textAlignment w:val="auto"/>
        <w:rPr>
          <w:rFonts w:cs="Times New Roman"/>
          <w:lang w:val="et-EE"/>
        </w:rPr>
      </w:pPr>
      <w:r w:rsidRPr="009B50FA">
        <w:rPr>
          <w:rFonts w:cs="Times New Roman"/>
          <w:lang w:val="et-EE"/>
        </w:rPr>
        <w:t>Ehitustööde käigus võimalikult vältida säilitatavate puude juurte ja tüvede v</w:t>
      </w:r>
      <w:r w:rsidRPr="009B50FA">
        <w:rPr>
          <w:rFonts w:cs="Times New Roman"/>
          <w:lang w:val="et-EE"/>
        </w:rPr>
        <w:t>i</w:t>
      </w:r>
      <w:r w:rsidRPr="009B50FA">
        <w:rPr>
          <w:rFonts w:cs="Times New Roman"/>
          <w:lang w:val="et-EE"/>
        </w:rPr>
        <w:t>gastamist</w:t>
      </w:r>
    </w:p>
    <w:p w:rsidR="00412F89" w:rsidRPr="009B50FA" w:rsidRDefault="00412F89" w:rsidP="00412F89">
      <w:pPr>
        <w:ind w:left="360"/>
        <w:jc w:val="both"/>
        <w:rPr>
          <w:rFonts w:cs="Times New Roman"/>
          <w:lang w:val="et-EE"/>
        </w:rPr>
      </w:pPr>
    </w:p>
    <w:p w:rsidR="00412F89" w:rsidRPr="009B50FA" w:rsidRDefault="00412F89" w:rsidP="00412F89">
      <w:pPr>
        <w:jc w:val="both"/>
        <w:rPr>
          <w:rFonts w:cs="Times New Roman"/>
          <w:lang w:val="et-EE"/>
        </w:rPr>
      </w:pPr>
      <w:r w:rsidRPr="009B50FA">
        <w:rPr>
          <w:rFonts w:cs="Times New Roman"/>
          <w:lang w:val="et-EE"/>
        </w:rPr>
        <w:t>Juurde on võimalik istutada eelkõige erinevaid lehtpõõsaid nagu sarapuid, sireleid, enelaid, kuslapuid, ebajasmiine, läätspuid</w:t>
      </w:r>
    </w:p>
    <w:p w:rsidR="00412F89" w:rsidRPr="009B50FA" w:rsidRDefault="00412F89" w:rsidP="00412F89">
      <w:pPr>
        <w:ind w:left="360"/>
        <w:jc w:val="both"/>
        <w:rPr>
          <w:rFonts w:cs="Times New Roman"/>
          <w:lang w:val="et-EE"/>
        </w:rPr>
      </w:pPr>
    </w:p>
    <w:p w:rsidR="00412F89" w:rsidRPr="009B50FA" w:rsidRDefault="00412F89" w:rsidP="00412F89">
      <w:pPr>
        <w:jc w:val="both"/>
        <w:rPr>
          <w:rFonts w:cs="Times New Roman"/>
          <w:lang w:val="et-EE"/>
        </w:rPr>
      </w:pPr>
      <w:r w:rsidRPr="009B50FA">
        <w:rPr>
          <w:rFonts w:cs="Times New Roman"/>
          <w:lang w:val="et-EE"/>
        </w:rPr>
        <w:t>Kuuskede grupi osas on puurinne liiga tihe ja puude kasvutingimuste parandamiseks tuleks seda oluliselt harvendada, likvideerides väheväärtuslikud kiratsevad puud puistu põhjapoolses osas. Säilitada on mõtet ainult Altmetsa tee poole jääv osa puistust likvideerides selles osas ainult kõige haigemad puud</w:t>
      </w:r>
      <w:r>
        <w:rPr>
          <w:lang w:val="et-EE"/>
        </w:rPr>
        <w:t>, et vähendada liiklusest tingitud kahjulikke mõjusid</w:t>
      </w:r>
      <w:r w:rsidRPr="009B50FA">
        <w:rPr>
          <w:rFonts w:cs="Times New Roman"/>
          <w:lang w:val="et-EE"/>
        </w:rPr>
        <w:t>.</w:t>
      </w:r>
    </w:p>
    <w:p w:rsidR="00412F89" w:rsidRPr="009B50FA" w:rsidRDefault="00412F89" w:rsidP="00412F89">
      <w:pPr>
        <w:ind w:left="360"/>
        <w:jc w:val="both"/>
        <w:rPr>
          <w:rFonts w:cs="Times New Roman"/>
          <w:lang w:val="et-EE"/>
        </w:rPr>
      </w:pPr>
    </w:p>
    <w:p w:rsidR="000C133E" w:rsidRPr="00412F89" w:rsidRDefault="008664B8">
      <w:pPr>
        <w:pStyle w:val="Pealkiri1"/>
        <w:rPr>
          <w:b w:val="0"/>
          <w:sz w:val="24"/>
          <w:szCs w:val="24"/>
          <w:lang w:val="et-EE"/>
        </w:rPr>
      </w:pPr>
      <w:r w:rsidRPr="00412F89">
        <w:rPr>
          <w:b w:val="0"/>
          <w:sz w:val="24"/>
          <w:szCs w:val="24"/>
          <w:lang w:val="et-EE"/>
        </w:rPr>
        <w:lastRenderedPageBreak/>
        <w:t>LISA 1. Puude haljastusliku väärtuse hindamise skaala</w:t>
      </w:r>
    </w:p>
    <w:p w:rsidR="000C133E" w:rsidRPr="00596F01" w:rsidRDefault="000C133E">
      <w:pPr>
        <w:pStyle w:val="Standard"/>
        <w:rPr>
          <w:sz w:val="24"/>
          <w:szCs w:val="24"/>
          <w:lang w:val="et-EE"/>
        </w:rPr>
      </w:pPr>
    </w:p>
    <w:p w:rsidR="000C133E" w:rsidRPr="00596F01" w:rsidRDefault="008664B8">
      <w:pPr>
        <w:pStyle w:val="Standard"/>
        <w:jc w:val="both"/>
        <w:rPr>
          <w:sz w:val="24"/>
          <w:szCs w:val="24"/>
          <w:lang w:val="et-EE"/>
        </w:rPr>
      </w:pPr>
      <w:r w:rsidRPr="00412F89">
        <w:rPr>
          <w:bCs/>
          <w:sz w:val="24"/>
          <w:szCs w:val="24"/>
          <w:u w:val="single"/>
          <w:lang w:val="et-EE"/>
        </w:rPr>
        <w:t>Eriti väärtuslik puu (I)</w:t>
      </w:r>
      <w:r w:rsidRPr="00412F89">
        <w:rPr>
          <w:sz w:val="24"/>
          <w:szCs w:val="24"/>
          <w:lang w:val="et-EE"/>
        </w:rPr>
        <w:t xml:space="preserve"> – dekoratiivsete ja/või pikaealiste (või talvekindlate) ning</w:t>
      </w:r>
      <w:r w:rsidRPr="00596F01">
        <w:rPr>
          <w:sz w:val="24"/>
          <w:szCs w:val="24"/>
          <w:lang w:val="et-EE"/>
        </w:rPr>
        <w:t xml:space="preserve"> haigustele ja kahjuritele vastupidavate puuliikide eriti suured (ja elujõulised) eksemplarid. Puud, mis on dendroloogilised haruldused või mis omavad ajaloolist või kultuuriloolist väärtust. Puud, mis on looduskaitse all. Vajadusel näha ette täiendavad kaitsemeetmed puu säilitamiseks.</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412F89">
        <w:rPr>
          <w:bCs/>
          <w:sz w:val="24"/>
          <w:szCs w:val="24"/>
          <w:u w:val="single"/>
          <w:lang w:val="et-EE"/>
        </w:rPr>
        <w:t>Väärtuslik puu</w:t>
      </w:r>
      <w:r w:rsidRPr="00412F89">
        <w:rPr>
          <w:bCs/>
          <w:sz w:val="24"/>
          <w:szCs w:val="24"/>
          <w:lang w:val="et-EE"/>
        </w:rPr>
        <w:t xml:space="preserve"> (II) </w:t>
      </w:r>
      <w:r w:rsidRPr="00412F89">
        <w:rPr>
          <w:sz w:val="24"/>
          <w:szCs w:val="24"/>
          <w:lang w:val="et-EE"/>
        </w:rPr>
        <w:t>– dekoratiivne, pikaealine ning mehaanilistest vigastustest,</w:t>
      </w:r>
      <w:r w:rsidRPr="00596F01">
        <w:rPr>
          <w:sz w:val="24"/>
          <w:szCs w:val="24"/>
          <w:lang w:val="et-EE"/>
        </w:rPr>
        <w:t xml:space="preserve"> haigustest või kahjuritest kahjustamata (või väikeste kahjustustega) puu. Haljastusplaani (istutusskeemi) järgi istutatud puu. Omab olulist maastikulist ja/või ökoloogilist tähtsust.</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412F89">
        <w:rPr>
          <w:bCs/>
          <w:sz w:val="24"/>
          <w:szCs w:val="24"/>
          <w:u w:val="single"/>
          <w:lang w:val="et-EE"/>
        </w:rPr>
        <w:t>Oluline puu</w:t>
      </w:r>
      <w:r w:rsidRPr="00412F89">
        <w:rPr>
          <w:bCs/>
          <w:sz w:val="24"/>
          <w:szCs w:val="24"/>
          <w:lang w:val="et-EE"/>
        </w:rPr>
        <w:t xml:space="preserve"> (III) </w:t>
      </w:r>
      <w:r w:rsidRPr="00412F89">
        <w:rPr>
          <w:sz w:val="24"/>
          <w:szCs w:val="24"/>
          <w:lang w:val="et-EE"/>
        </w:rPr>
        <w:t>– dekoratiivne puu või pikaealine ning mehaanilistest vigastustest,</w:t>
      </w:r>
      <w:r w:rsidRPr="00596F01">
        <w:rPr>
          <w:sz w:val="24"/>
          <w:szCs w:val="24"/>
          <w:lang w:val="et-EE"/>
        </w:rPr>
        <w:t xml:space="preserve"> haigustest või kahjuritest kahjustatud, kuid veel elujõuline (head juurdekasvu omav) puu. Samuti dekoratiivsete, haigus- ning kahjurikindlate ja pikaealiste puuliikide noored elujõulised eksemplarid neile sobivas kasvukohas. Puu, mis osaleb antud kohal ökoloogiliselt efektiivse haljastuse (kaitseistandikes, kruntide ja elurajoonide vahelistes piirdeistandikes, tänavahaljastuses, metsa rajatud elurajoonis krundi kõrghaljastuse) moodustamisel.</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412F89">
        <w:rPr>
          <w:bCs/>
          <w:sz w:val="24"/>
          <w:szCs w:val="24"/>
          <w:u w:val="single"/>
          <w:lang w:val="et-EE"/>
        </w:rPr>
        <w:t>Väheväärtuslik puu</w:t>
      </w:r>
      <w:r w:rsidRPr="00412F89">
        <w:rPr>
          <w:bCs/>
          <w:sz w:val="24"/>
          <w:szCs w:val="24"/>
          <w:lang w:val="et-EE"/>
        </w:rPr>
        <w:t xml:space="preserve"> (IV) –</w:t>
      </w:r>
      <w:r w:rsidRPr="00412F89">
        <w:rPr>
          <w:sz w:val="24"/>
          <w:szCs w:val="24"/>
          <w:lang w:val="et-EE"/>
        </w:rPr>
        <w:t xml:space="preserve"> kiirekasvuline ja /või lühiealine puu, pikaealiste (muidu</w:t>
      </w:r>
      <w:r w:rsidRPr="00596F01">
        <w:rPr>
          <w:sz w:val="24"/>
          <w:szCs w:val="24"/>
          <w:lang w:val="et-EE"/>
        </w:rPr>
        <w:t xml:space="preserve"> väärtuslike) puude </w:t>
      </w:r>
      <w:proofErr w:type="spellStart"/>
      <w:r w:rsidRPr="00596F01">
        <w:rPr>
          <w:sz w:val="24"/>
          <w:szCs w:val="24"/>
          <w:lang w:val="et-EE"/>
        </w:rPr>
        <w:t>isekülvne</w:t>
      </w:r>
      <w:proofErr w:type="spellEnd"/>
      <w:r w:rsidRPr="00596F01">
        <w:rPr>
          <w:sz w:val="24"/>
          <w:szCs w:val="24"/>
          <w:lang w:val="et-EE"/>
        </w:rPr>
        <w:t xml:space="preserve"> või -võsundiline uuendus. Puu, mis kahjustab või tulevikus hakkab kahjustama liigiliselt või asukohalt ala väärtuslikumat puud, hoonet või muud ehitist. Puu, mis on oma eluea lõpul kas vanuse või kahjustuste tõttu. Puu, mis on alla surutud seisundis. Võib säilitada kui biomassi, kuid mis on soovitav likvideerida või asendada väärtuslikumate puuliikidega. Enamasti on võimalik osaline asendamine samal kohal või mujal sobival kohal.</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412F89">
        <w:rPr>
          <w:bCs/>
          <w:sz w:val="24"/>
          <w:szCs w:val="24"/>
          <w:u w:val="single"/>
          <w:lang w:val="et-EE"/>
        </w:rPr>
        <w:t>Likvideeritav puu</w:t>
      </w:r>
      <w:r w:rsidRPr="00412F89">
        <w:rPr>
          <w:bCs/>
          <w:sz w:val="24"/>
          <w:szCs w:val="24"/>
          <w:lang w:val="et-EE"/>
        </w:rPr>
        <w:t xml:space="preserve"> (V) – </w:t>
      </w:r>
      <w:r w:rsidRPr="00412F89">
        <w:rPr>
          <w:sz w:val="24"/>
          <w:szCs w:val="24"/>
          <w:lang w:val="et-EE"/>
        </w:rPr>
        <w:t>haige, elujõuetu või ohtlik puu, millel on antud kohal väike</w:t>
      </w:r>
      <w:r w:rsidRPr="00596F01">
        <w:rPr>
          <w:sz w:val="24"/>
          <w:szCs w:val="24"/>
          <w:lang w:val="et-EE"/>
        </w:rPr>
        <w:t xml:space="preserve"> ökoloogiline tähtsus ning mis on lühiealine ja/või kiirekasvuline. Puu, mis on tugevasti kahjustunud varju, linnatingimuste, põlemise, mehaaniliste vigastuste jms. tõttu. Puu, mis varjab ja kahjustab I ja II väärtusklassi puid, muud haljastust, hoonet, ehitist või rajatist.</w:t>
      </w:r>
    </w:p>
    <w:p w:rsidR="000C133E" w:rsidRPr="00596F01" w:rsidRDefault="000C133E">
      <w:pPr>
        <w:pStyle w:val="Standard"/>
        <w:jc w:val="both"/>
        <w:rPr>
          <w:sz w:val="24"/>
          <w:szCs w:val="24"/>
          <w:lang w:val="et-EE"/>
        </w:rPr>
        <w:sectPr w:rsidR="000C133E" w:rsidRPr="00596F01" w:rsidSect="00C96AEF">
          <w:headerReference w:type="default" r:id="rId7"/>
          <w:footerReference w:type="default" r:id="rId8"/>
          <w:pgSz w:w="12240" w:h="15840"/>
          <w:pgMar w:top="1440" w:right="1800" w:bottom="1440" w:left="1800" w:header="708" w:footer="708" w:gutter="0"/>
          <w:cols w:space="708"/>
        </w:sectPr>
      </w:pPr>
    </w:p>
    <w:p w:rsidR="000C133E" w:rsidRPr="00596F01" w:rsidRDefault="008664B8">
      <w:pPr>
        <w:pStyle w:val="Standard"/>
        <w:jc w:val="center"/>
        <w:rPr>
          <w:b/>
          <w:lang w:val="et-EE"/>
        </w:rPr>
      </w:pPr>
      <w:r w:rsidRPr="00596F01">
        <w:rPr>
          <w:b/>
          <w:lang w:val="et-EE"/>
        </w:rPr>
        <w:lastRenderedPageBreak/>
        <w:t>PUUDE NIMEDE LÜHENDID</w:t>
      </w:r>
    </w:p>
    <w:p w:rsidR="000C133E" w:rsidRPr="00596F01" w:rsidRDefault="000C133E">
      <w:pPr>
        <w:pStyle w:val="Standard"/>
        <w:rPr>
          <w:b/>
          <w:lang w:val="et-EE"/>
        </w:rPr>
      </w:pPr>
    </w:p>
    <w:p w:rsidR="000C133E" w:rsidRPr="00596F01" w:rsidRDefault="008664B8">
      <w:pPr>
        <w:pStyle w:val="Standard"/>
        <w:jc w:val="center"/>
        <w:rPr>
          <w:b/>
          <w:lang w:val="et-EE"/>
        </w:rPr>
      </w:pPr>
      <w:r w:rsidRPr="00596F01">
        <w:rPr>
          <w:b/>
          <w:lang w:val="et-EE"/>
        </w:rPr>
        <w:t>OKASPUUD</w:t>
      </w:r>
    </w:p>
    <w:p w:rsidR="000C133E" w:rsidRPr="00596F01" w:rsidRDefault="008664B8">
      <w:pPr>
        <w:pStyle w:val="Standard"/>
        <w:rPr>
          <w:lang w:val="et-EE"/>
        </w:rPr>
      </w:pPr>
      <w:proofErr w:type="spellStart"/>
      <w:r w:rsidRPr="00596F01">
        <w:rPr>
          <w:lang w:val="et-EE"/>
        </w:rPr>
        <w:t>Ku</w:t>
      </w:r>
      <w:proofErr w:type="spellEnd"/>
      <w:r w:rsidRPr="00596F01">
        <w:rPr>
          <w:lang w:val="et-EE"/>
        </w:rPr>
        <w:t xml:space="preserve"> – harilik kuusk (</w:t>
      </w:r>
      <w:proofErr w:type="spellStart"/>
      <w:r w:rsidRPr="00596F01">
        <w:rPr>
          <w:lang w:val="et-EE"/>
        </w:rPr>
        <w:t>Picea</w:t>
      </w:r>
      <w:proofErr w:type="spellEnd"/>
      <w:r w:rsidRPr="00596F01">
        <w:rPr>
          <w:lang w:val="et-EE"/>
        </w:rPr>
        <w:t xml:space="preserve"> </w:t>
      </w:r>
      <w:proofErr w:type="spellStart"/>
      <w:r w:rsidRPr="00596F01">
        <w:rPr>
          <w:lang w:val="et-EE"/>
        </w:rPr>
        <w:t>abies</w:t>
      </w:r>
      <w:proofErr w:type="spellEnd"/>
      <w:r w:rsidRPr="00596F01">
        <w:rPr>
          <w:lang w:val="et-EE"/>
        </w:rPr>
        <w:t>)</w:t>
      </w:r>
    </w:p>
    <w:p w:rsidR="000C133E" w:rsidRPr="00596F01" w:rsidRDefault="008664B8">
      <w:pPr>
        <w:pStyle w:val="Standard"/>
        <w:rPr>
          <w:lang w:val="et-EE"/>
        </w:rPr>
      </w:pPr>
      <w:proofErr w:type="spellStart"/>
      <w:r w:rsidRPr="00596F01">
        <w:rPr>
          <w:lang w:val="et-EE"/>
        </w:rPr>
        <w:t>Mä</w:t>
      </w:r>
      <w:proofErr w:type="spellEnd"/>
      <w:r w:rsidRPr="00596F01">
        <w:rPr>
          <w:lang w:val="et-EE"/>
        </w:rPr>
        <w:t xml:space="preserve"> – harilik mänd (Pinus </w:t>
      </w:r>
      <w:proofErr w:type="spellStart"/>
      <w:r w:rsidRPr="00596F01">
        <w:rPr>
          <w:lang w:val="et-EE"/>
        </w:rPr>
        <w:t>sylvestris</w:t>
      </w:r>
      <w:proofErr w:type="spellEnd"/>
      <w:r w:rsidRPr="00596F01">
        <w:rPr>
          <w:lang w:val="et-EE"/>
        </w:rPr>
        <w:t>)</w:t>
      </w:r>
    </w:p>
    <w:p w:rsidR="000C133E" w:rsidRPr="00596F01" w:rsidRDefault="000C133E">
      <w:pPr>
        <w:pStyle w:val="Standard"/>
        <w:rPr>
          <w:lang w:val="et-EE"/>
        </w:rPr>
      </w:pPr>
    </w:p>
    <w:p w:rsidR="000C133E" w:rsidRPr="00596F01" w:rsidRDefault="008664B8">
      <w:pPr>
        <w:pStyle w:val="Standard"/>
        <w:jc w:val="center"/>
        <w:rPr>
          <w:b/>
          <w:lang w:val="et-EE"/>
        </w:rPr>
      </w:pPr>
      <w:r w:rsidRPr="00596F01">
        <w:rPr>
          <w:b/>
          <w:lang w:val="et-EE"/>
        </w:rPr>
        <w:t>LEHTPUUD.</w:t>
      </w:r>
    </w:p>
    <w:p w:rsidR="000C133E" w:rsidRPr="00596F01" w:rsidRDefault="008664B8">
      <w:pPr>
        <w:pStyle w:val="Standard"/>
        <w:rPr>
          <w:lang w:val="et-EE"/>
        </w:rPr>
      </w:pPr>
      <w:proofErr w:type="spellStart"/>
      <w:r w:rsidRPr="00596F01">
        <w:rPr>
          <w:lang w:val="et-EE"/>
        </w:rPr>
        <w:t>Hb</w:t>
      </w:r>
      <w:proofErr w:type="spellEnd"/>
      <w:r w:rsidRPr="00596F01">
        <w:rPr>
          <w:lang w:val="et-EE"/>
        </w:rPr>
        <w:t xml:space="preserve"> – harilik haab (Populus </w:t>
      </w:r>
      <w:proofErr w:type="spellStart"/>
      <w:r w:rsidRPr="00596F01">
        <w:rPr>
          <w:lang w:val="et-EE"/>
        </w:rPr>
        <w:t>tremula</w:t>
      </w:r>
      <w:proofErr w:type="spellEnd"/>
      <w:r w:rsidRPr="00596F01">
        <w:rPr>
          <w:lang w:val="et-EE"/>
        </w:rPr>
        <w:t>)</w:t>
      </w:r>
    </w:p>
    <w:p w:rsidR="000C133E" w:rsidRPr="00596F01" w:rsidRDefault="008664B8">
      <w:pPr>
        <w:pStyle w:val="Standard"/>
        <w:rPr>
          <w:lang w:val="et-EE"/>
        </w:rPr>
      </w:pPr>
      <w:proofErr w:type="spellStart"/>
      <w:r w:rsidRPr="00596F01">
        <w:rPr>
          <w:lang w:val="et-EE"/>
        </w:rPr>
        <w:t>KsA</w:t>
      </w:r>
      <w:proofErr w:type="spellEnd"/>
      <w:r w:rsidRPr="00596F01">
        <w:rPr>
          <w:lang w:val="et-EE"/>
        </w:rPr>
        <w:t xml:space="preserve"> – arukask (</w:t>
      </w:r>
      <w:proofErr w:type="spellStart"/>
      <w:r w:rsidRPr="00596F01">
        <w:rPr>
          <w:lang w:val="et-EE"/>
        </w:rPr>
        <w:t>Betula</w:t>
      </w:r>
      <w:proofErr w:type="spellEnd"/>
      <w:r w:rsidRPr="00596F01">
        <w:rPr>
          <w:lang w:val="et-EE"/>
        </w:rPr>
        <w:t xml:space="preserve"> </w:t>
      </w:r>
      <w:proofErr w:type="spellStart"/>
      <w:r w:rsidRPr="00596F01">
        <w:rPr>
          <w:lang w:val="et-EE"/>
        </w:rPr>
        <w:t>pendula</w:t>
      </w:r>
      <w:proofErr w:type="spellEnd"/>
      <w:r w:rsidRPr="00596F01">
        <w:rPr>
          <w:lang w:val="et-EE"/>
        </w:rPr>
        <w:t>)</w:t>
      </w:r>
    </w:p>
    <w:p w:rsidR="000C133E" w:rsidRPr="00596F01" w:rsidRDefault="008664B8">
      <w:pPr>
        <w:pStyle w:val="Standard"/>
        <w:rPr>
          <w:lang w:val="et-EE"/>
        </w:rPr>
      </w:pPr>
      <w:proofErr w:type="spellStart"/>
      <w:r w:rsidRPr="00596F01">
        <w:rPr>
          <w:lang w:val="et-EE"/>
        </w:rPr>
        <w:t>KsK</w:t>
      </w:r>
      <w:proofErr w:type="spellEnd"/>
      <w:r w:rsidRPr="00596F01">
        <w:rPr>
          <w:lang w:val="et-EE"/>
        </w:rPr>
        <w:t xml:space="preserve"> – kuldkask (</w:t>
      </w:r>
      <w:proofErr w:type="spellStart"/>
      <w:r w:rsidRPr="00596F01">
        <w:rPr>
          <w:lang w:val="et-EE"/>
        </w:rPr>
        <w:t>Betula</w:t>
      </w:r>
      <w:proofErr w:type="spellEnd"/>
      <w:r w:rsidRPr="00596F01">
        <w:rPr>
          <w:lang w:val="et-EE"/>
        </w:rPr>
        <w:t xml:space="preserve"> x aurata)</w:t>
      </w:r>
    </w:p>
    <w:p w:rsidR="000C133E" w:rsidRPr="00596F01" w:rsidRDefault="008664B8">
      <w:pPr>
        <w:pStyle w:val="Standard"/>
        <w:rPr>
          <w:lang w:val="et-EE"/>
        </w:rPr>
      </w:pPr>
      <w:proofErr w:type="spellStart"/>
      <w:r w:rsidRPr="00596F01">
        <w:rPr>
          <w:lang w:val="et-EE"/>
        </w:rPr>
        <w:t>KsS–</w:t>
      </w:r>
      <w:proofErr w:type="spellEnd"/>
      <w:r w:rsidRPr="00596F01">
        <w:rPr>
          <w:lang w:val="et-EE"/>
        </w:rPr>
        <w:t xml:space="preserve"> sookask (</w:t>
      </w:r>
      <w:proofErr w:type="spellStart"/>
      <w:r w:rsidRPr="00596F01">
        <w:rPr>
          <w:lang w:val="et-EE"/>
        </w:rPr>
        <w:t>Betula</w:t>
      </w:r>
      <w:proofErr w:type="spellEnd"/>
      <w:r w:rsidRPr="00596F01">
        <w:rPr>
          <w:lang w:val="et-EE"/>
        </w:rPr>
        <w:t xml:space="preserve"> </w:t>
      </w:r>
      <w:proofErr w:type="spellStart"/>
      <w:r w:rsidRPr="00596F01">
        <w:rPr>
          <w:lang w:val="et-EE"/>
        </w:rPr>
        <w:t>pubescens</w:t>
      </w:r>
      <w:proofErr w:type="spellEnd"/>
      <w:r w:rsidRPr="00596F01">
        <w:rPr>
          <w:lang w:val="et-EE"/>
        </w:rPr>
        <w:t>)</w:t>
      </w:r>
    </w:p>
    <w:p w:rsidR="000C133E" w:rsidRPr="00596F01" w:rsidRDefault="008664B8">
      <w:pPr>
        <w:pStyle w:val="Standard"/>
        <w:rPr>
          <w:lang w:val="et-EE"/>
        </w:rPr>
      </w:pPr>
      <w:proofErr w:type="spellStart"/>
      <w:r w:rsidRPr="00596F01">
        <w:rPr>
          <w:lang w:val="et-EE"/>
        </w:rPr>
        <w:t>Lm</w:t>
      </w:r>
      <w:proofErr w:type="spellEnd"/>
      <w:r w:rsidRPr="00596F01">
        <w:rPr>
          <w:lang w:val="et-EE"/>
        </w:rPr>
        <w:t xml:space="preserve"> – must lepp (</w:t>
      </w:r>
      <w:proofErr w:type="spellStart"/>
      <w:r w:rsidRPr="00596F01">
        <w:rPr>
          <w:lang w:val="et-EE"/>
        </w:rPr>
        <w:t>Alnus</w:t>
      </w:r>
      <w:proofErr w:type="spellEnd"/>
      <w:r w:rsidRPr="00596F01">
        <w:rPr>
          <w:lang w:val="et-EE"/>
        </w:rPr>
        <w:t xml:space="preserve"> </w:t>
      </w:r>
      <w:proofErr w:type="spellStart"/>
      <w:r w:rsidRPr="00596F01">
        <w:rPr>
          <w:lang w:val="et-EE"/>
        </w:rPr>
        <w:t>glutinosa</w:t>
      </w:r>
      <w:proofErr w:type="spellEnd"/>
      <w:r w:rsidRPr="00596F01">
        <w:rPr>
          <w:lang w:val="et-EE"/>
        </w:rPr>
        <w:t>)</w:t>
      </w:r>
    </w:p>
    <w:p w:rsidR="000C133E" w:rsidRPr="00596F01" w:rsidRDefault="008664B8">
      <w:pPr>
        <w:pStyle w:val="Standard"/>
        <w:rPr>
          <w:lang w:val="et-EE"/>
        </w:rPr>
      </w:pPr>
      <w:proofErr w:type="spellStart"/>
      <w:r w:rsidRPr="00596F01">
        <w:rPr>
          <w:lang w:val="et-EE"/>
        </w:rPr>
        <w:t>Pi</w:t>
      </w:r>
      <w:proofErr w:type="spellEnd"/>
      <w:r w:rsidRPr="00596F01">
        <w:rPr>
          <w:lang w:val="et-EE"/>
        </w:rPr>
        <w:t xml:space="preserve"> – harilik pihlakas (</w:t>
      </w:r>
      <w:proofErr w:type="spellStart"/>
      <w:r w:rsidRPr="00596F01">
        <w:rPr>
          <w:lang w:val="et-EE"/>
        </w:rPr>
        <w:t>Sorbus</w:t>
      </w:r>
      <w:proofErr w:type="spellEnd"/>
      <w:r w:rsidRPr="00596F01">
        <w:rPr>
          <w:lang w:val="et-EE"/>
        </w:rPr>
        <w:t xml:space="preserve"> </w:t>
      </w:r>
      <w:proofErr w:type="spellStart"/>
      <w:r w:rsidRPr="00596F01">
        <w:rPr>
          <w:lang w:val="et-EE"/>
        </w:rPr>
        <w:t>aucuparia</w:t>
      </w:r>
      <w:proofErr w:type="spellEnd"/>
      <w:r w:rsidRPr="00596F01">
        <w:rPr>
          <w:lang w:val="et-EE"/>
        </w:rPr>
        <w:t>)</w:t>
      </w:r>
    </w:p>
    <w:p w:rsidR="000C133E" w:rsidRPr="00596F01" w:rsidRDefault="008664B8">
      <w:pPr>
        <w:pStyle w:val="Standard"/>
        <w:rPr>
          <w:lang w:val="et-EE"/>
        </w:rPr>
      </w:pPr>
      <w:proofErr w:type="spellStart"/>
      <w:r w:rsidRPr="00596F01">
        <w:rPr>
          <w:lang w:val="et-EE"/>
        </w:rPr>
        <w:t>PpE-</w:t>
      </w:r>
      <w:proofErr w:type="spellEnd"/>
      <w:r w:rsidRPr="00596F01">
        <w:rPr>
          <w:lang w:val="et-EE"/>
        </w:rPr>
        <w:t xml:space="preserve">  euroameerika pappel ( Populus x </w:t>
      </w:r>
      <w:proofErr w:type="spellStart"/>
      <w:r w:rsidRPr="00596F01">
        <w:rPr>
          <w:lang w:val="et-EE"/>
        </w:rPr>
        <w:t>canadense</w:t>
      </w:r>
      <w:proofErr w:type="spellEnd"/>
      <w:r w:rsidRPr="00596F01">
        <w:rPr>
          <w:lang w:val="et-EE"/>
        </w:rPr>
        <w:t>)</w:t>
      </w:r>
    </w:p>
    <w:p w:rsidR="000C133E" w:rsidRPr="00596F01" w:rsidRDefault="008664B8">
      <w:pPr>
        <w:pStyle w:val="Standard"/>
        <w:rPr>
          <w:lang w:val="et-EE"/>
        </w:rPr>
      </w:pPr>
      <w:proofErr w:type="spellStart"/>
      <w:r w:rsidRPr="00596F01">
        <w:rPr>
          <w:lang w:val="et-EE"/>
        </w:rPr>
        <w:t>PpL</w:t>
      </w:r>
      <w:proofErr w:type="spellEnd"/>
      <w:r w:rsidRPr="00596F01">
        <w:rPr>
          <w:lang w:val="et-EE"/>
        </w:rPr>
        <w:t xml:space="preserve"> -  lõhnav pappel (Populus </w:t>
      </w:r>
      <w:proofErr w:type="spellStart"/>
      <w:r w:rsidRPr="00596F01">
        <w:rPr>
          <w:lang w:val="et-EE"/>
        </w:rPr>
        <w:t>suaveolens</w:t>
      </w:r>
      <w:proofErr w:type="spellEnd"/>
      <w:r w:rsidRPr="00596F01">
        <w:rPr>
          <w:lang w:val="et-EE"/>
        </w:rPr>
        <w:t>)</w:t>
      </w:r>
    </w:p>
    <w:p w:rsidR="000C133E" w:rsidRPr="00596F01" w:rsidRDefault="008664B8">
      <w:pPr>
        <w:pStyle w:val="Standard"/>
        <w:rPr>
          <w:lang w:val="et-EE"/>
        </w:rPr>
      </w:pPr>
      <w:proofErr w:type="spellStart"/>
      <w:r w:rsidRPr="00596F01">
        <w:rPr>
          <w:lang w:val="et-EE"/>
        </w:rPr>
        <w:t>PpM</w:t>
      </w:r>
      <w:proofErr w:type="spellEnd"/>
      <w:r w:rsidRPr="00596F01">
        <w:rPr>
          <w:lang w:val="et-EE"/>
        </w:rPr>
        <w:t xml:space="preserve"> –must pappel ( Populus </w:t>
      </w:r>
      <w:proofErr w:type="spellStart"/>
      <w:r w:rsidRPr="00596F01">
        <w:rPr>
          <w:lang w:val="et-EE"/>
        </w:rPr>
        <w:t>nigra</w:t>
      </w:r>
      <w:proofErr w:type="spellEnd"/>
      <w:r w:rsidRPr="00596F01">
        <w:rPr>
          <w:lang w:val="et-EE"/>
        </w:rPr>
        <w:t>)</w:t>
      </w:r>
    </w:p>
    <w:p w:rsidR="000C133E" w:rsidRPr="00596F01" w:rsidRDefault="008664B8">
      <w:pPr>
        <w:pStyle w:val="Standard"/>
        <w:rPr>
          <w:lang w:val="et-EE"/>
        </w:rPr>
      </w:pPr>
      <w:proofErr w:type="spellStart"/>
      <w:r w:rsidRPr="00596F01">
        <w:rPr>
          <w:lang w:val="et-EE"/>
        </w:rPr>
        <w:t>PpP</w:t>
      </w:r>
      <w:proofErr w:type="spellEnd"/>
      <w:r w:rsidRPr="00596F01">
        <w:rPr>
          <w:lang w:val="et-EE"/>
        </w:rPr>
        <w:t xml:space="preserve"> – palsami </w:t>
      </w:r>
      <w:proofErr w:type="spellStart"/>
      <w:r w:rsidRPr="00596F01">
        <w:rPr>
          <w:lang w:val="et-EE"/>
        </w:rPr>
        <w:t>pappel(</w:t>
      </w:r>
      <w:proofErr w:type="spellEnd"/>
      <w:r w:rsidRPr="00596F01">
        <w:rPr>
          <w:lang w:val="et-EE"/>
        </w:rPr>
        <w:t xml:space="preserve"> Populus </w:t>
      </w:r>
      <w:proofErr w:type="spellStart"/>
      <w:r w:rsidRPr="00596F01">
        <w:rPr>
          <w:lang w:val="et-EE"/>
        </w:rPr>
        <w:t>balsamifera</w:t>
      </w:r>
      <w:proofErr w:type="spellEnd"/>
      <w:r w:rsidRPr="00596F01">
        <w:rPr>
          <w:lang w:val="et-EE"/>
        </w:rPr>
        <w:t>)</w:t>
      </w:r>
    </w:p>
    <w:p w:rsidR="000C133E" w:rsidRPr="00596F01" w:rsidRDefault="008664B8">
      <w:pPr>
        <w:pStyle w:val="Standard"/>
        <w:rPr>
          <w:lang w:val="et-EE"/>
        </w:rPr>
      </w:pPr>
      <w:proofErr w:type="spellStart"/>
      <w:r w:rsidRPr="00596F01">
        <w:rPr>
          <w:lang w:val="et-EE"/>
        </w:rPr>
        <w:t>PpT</w:t>
      </w:r>
      <w:proofErr w:type="spellEnd"/>
      <w:r w:rsidRPr="00596F01">
        <w:rPr>
          <w:lang w:val="et-EE"/>
        </w:rPr>
        <w:t xml:space="preserve"> – tume pappel (Populus </w:t>
      </w:r>
      <w:proofErr w:type="spellStart"/>
      <w:r w:rsidRPr="00596F01">
        <w:rPr>
          <w:lang w:val="et-EE"/>
        </w:rPr>
        <w:t>tristis</w:t>
      </w:r>
      <w:proofErr w:type="spellEnd"/>
      <w:r w:rsidRPr="00596F01">
        <w:rPr>
          <w:lang w:val="et-EE"/>
        </w:rPr>
        <w:t>)</w:t>
      </w:r>
    </w:p>
    <w:p w:rsidR="000C133E" w:rsidRPr="00596F01" w:rsidRDefault="008664B8">
      <w:pPr>
        <w:pStyle w:val="Standard"/>
        <w:rPr>
          <w:lang w:val="et-EE"/>
        </w:rPr>
      </w:pPr>
      <w:proofErr w:type="spellStart"/>
      <w:r w:rsidRPr="00596F01">
        <w:rPr>
          <w:lang w:val="et-EE"/>
        </w:rPr>
        <w:t>Re</w:t>
      </w:r>
      <w:proofErr w:type="spellEnd"/>
      <w:r w:rsidRPr="00596F01">
        <w:rPr>
          <w:lang w:val="et-EE"/>
        </w:rPr>
        <w:t xml:space="preserve"> – raagremmelgas (</w:t>
      </w:r>
      <w:proofErr w:type="spellStart"/>
      <w:r w:rsidRPr="00596F01">
        <w:rPr>
          <w:lang w:val="et-EE"/>
        </w:rPr>
        <w:t>Salix</w:t>
      </w:r>
      <w:proofErr w:type="spellEnd"/>
      <w:r w:rsidRPr="00596F01">
        <w:rPr>
          <w:lang w:val="et-EE"/>
        </w:rPr>
        <w:t xml:space="preserve"> </w:t>
      </w:r>
      <w:proofErr w:type="spellStart"/>
      <w:r w:rsidRPr="00596F01">
        <w:rPr>
          <w:lang w:val="et-EE"/>
        </w:rPr>
        <w:t>caprea</w:t>
      </w:r>
      <w:proofErr w:type="spellEnd"/>
      <w:r w:rsidRPr="00596F01">
        <w:rPr>
          <w:lang w:val="et-EE"/>
        </w:rPr>
        <w:t>)</w:t>
      </w:r>
    </w:p>
    <w:p w:rsidR="000C133E" w:rsidRPr="00596F01" w:rsidRDefault="008664B8">
      <w:pPr>
        <w:pStyle w:val="Standard"/>
        <w:rPr>
          <w:lang w:val="et-EE"/>
        </w:rPr>
      </w:pPr>
      <w:proofErr w:type="spellStart"/>
      <w:r w:rsidRPr="00596F01">
        <w:rPr>
          <w:lang w:val="et-EE"/>
        </w:rPr>
        <w:t>ReH</w:t>
      </w:r>
      <w:proofErr w:type="spellEnd"/>
      <w:r w:rsidRPr="00596F01">
        <w:rPr>
          <w:lang w:val="et-EE"/>
        </w:rPr>
        <w:t xml:space="preserve"> – hõberemmelgas (</w:t>
      </w:r>
      <w:proofErr w:type="spellStart"/>
      <w:r w:rsidRPr="00596F01">
        <w:rPr>
          <w:lang w:val="et-EE"/>
        </w:rPr>
        <w:t>Salix</w:t>
      </w:r>
      <w:proofErr w:type="spellEnd"/>
      <w:r w:rsidRPr="00596F01">
        <w:rPr>
          <w:lang w:val="et-EE"/>
        </w:rPr>
        <w:t xml:space="preserve"> </w:t>
      </w:r>
      <w:proofErr w:type="spellStart"/>
      <w:r w:rsidRPr="00596F01">
        <w:rPr>
          <w:lang w:val="et-EE"/>
        </w:rPr>
        <w:t>alba</w:t>
      </w:r>
      <w:proofErr w:type="spellEnd"/>
      <w:r w:rsidRPr="00596F01">
        <w:rPr>
          <w:lang w:val="et-EE"/>
        </w:rPr>
        <w:t>)</w:t>
      </w:r>
    </w:p>
    <w:p w:rsidR="000C133E" w:rsidRPr="00596F01" w:rsidRDefault="008664B8">
      <w:pPr>
        <w:pStyle w:val="Standard"/>
        <w:rPr>
          <w:lang w:val="et-EE"/>
        </w:rPr>
      </w:pPr>
      <w:r w:rsidRPr="00596F01">
        <w:rPr>
          <w:lang w:val="et-EE"/>
        </w:rPr>
        <w:t>Sa  - harilik saar (</w:t>
      </w:r>
      <w:proofErr w:type="spellStart"/>
      <w:r w:rsidRPr="00596F01">
        <w:rPr>
          <w:lang w:val="et-EE"/>
        </w:rPr>
        <w:t>Fraxinus</w:t>
      </w:r>
      <w:proofErr w:type="spellEnd"/>
      <w:r w:rsidRPr="00596F01">
        <w:rPr>
          <w:lang w:val="et-EE"/>
        </w:rPr>
        <w:t xml:space="preserve"> </w:t>
      </w:r>
      <w:proofErr w:type="spellStart"/>
      <w:r w:rsidRPr="00596F01">
        <w:rPr>
          <w:lang w:val="et-EE"/>
        </w:rPr>
        <w:t>excelsior</w:t>
      </w:r>
      <w:proofErr w:type="spellEnd"/>
      <w:r w:rsidRPr="00596F01">
        <w:rPr>
          <w:lang w:val="et-EE"/>
        </w:rPr>
        <w:t>)</w:t>
      </w:r>
    </w:p>
    <w:p w:rsidR="000C133E" w:rsidRPr="00596F01" w:rsidRDefault="008664B8">
      <w:pPr>
        <w:pStyle w:val="Standard"/>
        <w:rPr>
          <w:lang w:val="et-EE"/>
        </w:rPr>
      </w:pPr>
      <w:r w:rsidRPr="00596F01">
        <w:rPr>
          <w:lang w:val="et-EE"/>
        </w:rPr>
        <w:t>Ta – harilik tamm (</w:t>
      </w:r>
      <w:proofErr w:type="spellStart"/>
      <w:r w:rsidRPr="00596F01">
        <w:rPr>
          <w:lang w:val="et-EE"/>
        </w:rPr>
        <w:t>Quercus</w:t>
      </w:r>
      <w:proofErr w:type="spellEnd"/>
      <w:r w:rsidRPr="00596F01">
        <w:rPr>
          <w:lang w:val="et-EE"/>
        </w:rPr>
        <w:t xml:space="preserve"> </w:t>
      </w:r>
      <w:proofErr w:type="spellStart"/>
      <w:r w:rsidRPr="00596F01">
        <w:rPr>
          <w:lang w:val="et-EE"/>
        </w:rPr>
        <w:t>robur</w:t>
      </w:r>
      <w:proofErr w:type="spellEnd"/>
      <w:r w:rsidRPr="00596F01">
        <w:rPr>
          <w:lang w:val="et-EE"/>
        </w:rPr>
        <w:t>)</w:t>
      </w:r>
    </w:p>
    <w:p w:rsidR="000C133E" w:rsidRPr="00596F01" w:rsidRDefault="008664B8">
      <w:pPr>
        <w:pStyle w:val="Standard"/>
        <w:rPr>
          <w:lang w:val="et-EE"/>
        </w:rPr>
      </w:pPr>
      <w:proofErr w:type="spellStart"/>
      <w:r w:rsidRPr="00596F01">
        <w:rPr>
          <w:lang w:val="et-EE"/>
        </w:rPr>
        <w:t>Tm–</w:t>
      </w:r>
      <w:proofErr w:type="spellEnd"/>
      <w:r w:rsidRPr="00596F01">
        <w:rPr>
          <w:lang w:val="et-EE"/>
        </w:rPr>
        <w:t xml:space="preserve"> harilik toomingas (</w:t>
      </w:r>
      <w:proofErr w:type="spellStart"/>
      <w:r w:rsidRPr="00596F01">
        <w:rPr>
          <w:lang w:val="et-EE"/>
        </w:rPr>
        <w:t>Prunus</w:t>
      </w:r>
      <w:proofErr w:type="spellEnd"/>
      <w:r w:rsidRPr="00596F01">
        <w:rPr>
          <w:lang w:val="et-EE"/>
        </w:rPr>
        <w:t xml:space="preserve"> padus)</w:t>
      </w:r>
    </w:p>
    <w:p w:rsidR="000C133E" w:rsidRPr="00596F01" w:rsidRDefault="008664B8">
      <w:pPr>
        <w:pStyle w:val="Standard"/>
        <w:rPr>
          <w:lang w:val="et-EE"/>
        </w:rPr>
      </w:pPr>
      <w:r w:rsidRPr="00596F01">
        <w:rPr>
          <w:lang w:val="et-EE"/>
        </w:rPr>
        <w:t>Õ – aedõunapuu (</w:t>
      </w:r>
      <w:proofErr w:type="spellStart"/>
      <w:r w:rsidRPr="00596F01">
        <w:rPr>
          <w:lang w:val="et-EE"/>
        </w:rPr>
        <w:t>Malus</w:t>
      </w:r>
      <w:proofErr w:type="spellEnd"/>
      <w:r w:rsidRPr="00596F01">
        <w:rPr>
          <w:lang w:val="et-EE"/>
        </w:rPr>
        <w:t xml:space="preserve"> </w:t>
      </w:r>
      <w:proofErr w:type="spellStart"/>
      <w:r w:rsidRPr="00596F01">
        <w:rPr>
          <w:lang w:val="et-EE"/>
        </w:rPr>
        <w:t>domestica</w:t>
      </w:r>
      <w:proofErr w:type="spellEnd"/>
      <w:r w:rsidRPr="00596F01">
        <w:rPr>
          <w:lang w:val="et-EE"/>
        </w:rPr>
        <w:t>)</w:t>
      </w:r>
    </w:p>
    <w:p w:rsidR="000C133E" w:rsidRPr="00596F01" w:rsidRDefault="000C133E">
      <w:pPr>
        <w:pStyle w:val="Standard"/>
        <w:rPr>
          <w:lang w:val="et-EE"/>
        </w:rPr>
      </w:pPr>
    </w:p>
    <w:p w:rsidR="000C133E" w:rsidRPr="00596F01" w:rsidRDefault="000C133E">
      <w:pPr>
        <w:pStyle w:val="Standard"/>
        <w:rPr>
          <w:lang w:val="et-EE"/>
        </w:rPr>
      </w:pPr>
    </w:p>
    <w:p w:rsidR="000C133E" w:rsidRPr="00596F01" w:rsidRDefault="000C133E">
      <w:pPr>
        <w:pStyle w:val="Standard"/>
        <w:rPr>
          <w:lang w:val="et-EE"/>
        </w:rPr>
      </w:pPr>
    </w:p>
    <w:p w:rsidR="000C133E" w:rsidRPr="00596F01" w:rsidRDefault="000C133E">
      <w:pPr>
        <w:pStyle w:val="Standard"/>
        <w:rPr>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0C133E">
      <w:pPr>
        <w:pStyle w:val="Standard"/>
        <w:jc w:val="both"/>
        <w:rPr>
          <w:sz w:val="24"/>
          <w:szCs w:val="24"/>
          <w:lang w:val="et-EE"/>
        </w:rPr>
      </w:pPr>
    </w:p>
    <w:p w:rsidR="000C133E" w:rsidRPr="00596F01" w:rsidRDefault="008664B8">
      <w:pPr>
        <w:pStyle w:val="Standard"/>
        <w:jc w:val="both"/>
        <w:rPr>
          <w:lang w:val="et-EE"/>
        </w:rPr>
      </w:pPr>
      <w:r w:rsidRPr="00596F01">
        <w:rPr>
          <w:sz w:val="24"/>
          <w:szCs w:val="24"/>
          <w:lang w:val="et-EE"/>
        </w:rPr>
        <w:lastRenderedPageBreak/>
        <w:t>3</w:t>
      </w:r>
      <w:r w:rsidRPr="00596F01">
        <w:rPr>
          <w:rFonts w:ascii="Times-Roman, 'Times New Roman'" w:hAnsi="Times-Roman, 'Times New Roman'"/>
          <w:sz w:val="24"/>
          <w:szCs w:val="24"/>
          <w:lang w:val="et-EE"/>
        </w:rPr>
        <w:t>.</w:t>
      </w:r>
      <w:r w:rsidRPr="00596F01">
        <w:rPr>
          <w:rFonts w:ascii="Times-Roman, 'Times New Roman'" w:hAnsi="Times-Roman, 'Times New Roman'"/>
          <w:sz w:val="24"/>
          <w:szCs w:val="24"/>
          <w:lang w:val="et-EE"/>
        </w:rPr>
        <w:tab/>
        <w:t>Detailplaneering</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3.1.</w:t>
      </w:r>
      <w:r w:rsidRPr="00596F01">
        <w:rPr>
          <w:rFonts w:ascii="Times-Roman, 'Times New Roman'" w:hAnsi="Times-Roman, 'Times New Roman'"/>
          <w:sz w:val="24"/>
          <w:szCs w:val="24"/>
          <w:lang w:val="et-EE"/>
        </w:rPr>
        <w:tab/>
        <w:t>Lähialade funktsionaalsed seosed</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Planeeritav maatükk asub Muuga aedlinna tiheasustusalas. Piirkonnas on olemasolevad ühisveevarustuse torustik ning madalpinge õhuliinid, projekteerimisel on linnaosa ühiskanalisatsioon. Määratlemata sihtotstarbega maatükk on otseseks jätkuks väikeelamute ja suvilatega hoonestatud elamualale, hoonestatud elamuala piiriks on Altmetsa tee</w:t>
      </w:r>
      <w:r w:rsidR="0077767E" w:rsidRPr="00596F01">
        <w:rPr>
          <w:rFonts w:ascii="Times-Roman, 'Times New Roman'" w:hAnsi="Times-Roman, 'Times New Roman'"/>
          <w:sz w:val="24"/>
          <w:szCs w:val="24"/>
          <w:lang w:val="et-EE"/>
        </w:rPr>
        <w:t xml:space="preserve">, millest lõunasse jääv maa-ala on planeeritud </w:t>
      </w:r>
      <w:r w:rsidR="00917314" w:rsidRPr="00596F01">
        <w:rPr>
          <w:rFonts w:ascii="Times-Roman, 'Times New Roman'" w:hAnsi="Times-Roman, 'Times New Roman'"/>
          <w:sz w:val="24"/>
          <w:szCs w:val="24"/>
          <w:lang w:val="et-EE"/>
        </w:rPr>
        <w:t>roheliseks vahevööndiks elamuala ja tööstustsooni vahel</w:t>
      </w:r>
      <w:r w:rsidRPr="00596F01">
        <w:rPr>
          <w:rFonts w:ascii="Times-Roman, 'Times New Roman'" w:hAnsi="Times-Roman, 'Times New Roman'"/>
          <w:sz w:val="24"/>
          <w:szCs w:val="24"/>
          <w:lang w:val="et-EE"/>
        </w:rPr>
        <w:t>. Olemasolev hoonestus lähiümbruses koosneb kuni 2-korruselistest valdavalt viilkatustega väikeelamutest ja suvemajadest väikestel kruntidel. Maatükile on juurdepääsud olemasolevatelt tänavatelt – Murelipuu pst-lt</w:t>
      </w:r>
      <w:r w:rsidR="00917314" w:rsidRPr="00596F01">
        <w:rPr>
          <w:rFonts w:ascii="Times-Roman, 'Times New Roman'" w:hAnsi="Times-Roman, 'Times New Roman'"/>
          <w:sz w:val="24"/>
          <w:szCs w:val="24"/>
          <w:lang w:val="et-EE"/>
        </w:rPr>
        <w:t>,</w:t>
      </w:r>
      <w:r w:rsidRPr="00596F01">
        <w:rPr>
          <w:rFonts w:ascii="Times-Roman, 'Times New Roman'" w:hAnsi="Times-Roman, 'Times New Roman'"/>
          <w:sz w:val="24"/>
          <w:szCs w:val="24"/>
          <w:lang w:val="et-EE"/>
        </w:rPr>
        <w:t xml:space="preserve"> Ploomipuu pst-lt</w:t>
      </w:r>
      <w:r w:rsidR="00917314" w:rsidRPr="00596F01">
        <w:rPr>
          <w:rFonts w:ascii="Times-Roman, 'Times New Roman'" w:hAnsi="Times-Roman, 'Times New Roman'"/>
          <w:sz w:val="24"/>
          <w:szCs w:val="24"/>
          <w:lang w:val="et-EE"/>
        </w:rPr>
        <w:t xml:space="preserve"> ja Altmetsa teelt</w:t>
      </w:r>
      <w:r w:rsidRPr="00596F01">
        <w:rPr>
          <w:rFonts w:ascii="Times-Roman, 'Times New Roman'" w:hAnsi="Times-Roman, 'Times New Roman'"/>
          <w:sz w:val="24"/>
          <w:szCs w:val="24"/>
          <w:lang w:val="et-EE"/>
        </w:rPr>
        <w:t xml:space="preserve">. Planeeritavast alast jääb ~400 m kaugusele </w:t>
      </w:r>
      <w:r w:rsidR="00917314" w:rsidRPr="00596F01">
        <w:rPr>
          <w:rFonts w:ascii="Times-Roman, 'Times New Roman'" w:hAnsi="Times-Roman, 'Times New Roman'"/>
          <w:sz w:val="24"/>
          <w:szCs w:val="24"/>
          <w:lang w:val="et-EE"/>
        </w:rPr>
        <w:t>üldplaneeringuga kavandatud</w:t>
      </w:r>
      <w:r w:rsidRPr="00596F01">
        <w:rPr>
          <w:rFonts w:ascii="Times-Roman, 'Times New Roman'" w:hAnsi="Times-Roman, 'Times New Roman'"/>
          <w:sz w:val="24"/>
          <w:szCs w:val="24"/>
          <w:lang w:val="et-EE"/>
        </w:rPr>
        <w:t xml:space="preserve"> spordirajatiste ala Altmetsa tee ääres. Linnaosas on olemasolevad kauplused ja ühistransport, mis tagab kiire ühenduse nii Maardu keskuse kui ka Tallinna linnaga. Ette nähtud on ka kergliiklustee rajamine planeeritava maa-ala kõrvale Altmetsa tee äärde. Käesoleva detailplaneeringuga on ette nähtud maksimaalselt säilitada olemasolevat kõrghaljastust planeeritaval alal.</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3.2.</w:t>
      </w:r>
      <w:r w:rsidRPr="00596F01">
        <w:rPr>
          <w:rFonts w:ascii="Times-Roman, 'Times New Roman'" w:hAnsi="Times-Roman, 'Times New Roman'"/>
          <w:sz w:val="24"/>
          <w:szCs w:val="24"/>
          <w:lang w:val="et-EE"/>
        </w:rPr>
        <w:tab/>
        <w:t>Üldised arhitektuursed nõuded</w:t>
      </w:r>
    </w:p>
    <w:p w:rsidR="00037124"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Kuna planeeritaval alal on palju kõrghaljastust, millest on ette nähtud säilitada võimalikult suur osa, siis on planeeritav hoonestus 2 täiskorruse ja madala</w:t>
      </w:r>
      <w:r w:rsidR="00037124">
        <w:rPr>
          <w:rFonts w:ascii="Times-Roman, 'Times New Roman'" w:hAnsi="Times-Roman, 'Times New Roman'"/>
          <w:sz w:val="24"/>
          <w:szCs w:val="24"/>
          <w:lang w:val="et-EE"/>
        </w:rPr>
        <w:t>kaldelise- või lame</w:t>
      </w:r>
      <w:r w:rsidRPr="00596F01">
        <w:rPr>
          <w:rFonts w:ascii="Times-Roman, 'Times New Roman'" w:hAnsi="Times-Roman, 'Times New Roman'"/>
          <w:sz w:val="24"/>
          <w:szCs w:val="24"/>
          <w:lang w:val="et-EE"/>
        </w:rPr>
        <w:t xml:space="preserve">katusega, et ehitusalune pind oleks väiksem ning et puude vahele paigutatud hooned ei jääks puude varju. Lubatav on sokli kõrgus kuni </w:t>
      </w:r>
      <w:r w:rsidR="00917314" w:rsidRPr="00596F01">
        <w:rPr>
          <w:rFonts w:ascii="Times-Roman, 'Times New Roman'" w:hAnsi="Times-Roman, 'Times New Roman'"/>
          <w:sz w:val="24"/>
          <w:szCs w:val="24"/>
          <w:lang w:val="et-EE"/>
        </w:rPr>
        <w:t>0,75</w:t>
      </w:r>
      <w:r w:rsidRPr="00596F01">
        <w:rPr>
          <w:rFonts w:ascii="Times-Roman, 'Times New Roman'" w:hAnsi="Times-Roman, 'Times New Roman'"/>
          <w:sz w:val="24"/>
          <w:szCs w:val="24"/>
          <w:lang w:val="et-EE"/>
        </w:rPr>
        <w:t xml:space="preserve"> m. Krundile planeeritavad hooned on kuni 2-korruselised, </w:t>
      </w:r>
      <w:r w:rsidR="00917314" w:rsidRPr="00596F01">
        <w:rPr>
          <w:rFonts w:ascii="Times-Roman, 'Times New Roman'" w:hAnsi="Times-Roman, 'Times New Roman'"/>
          <w:sz w:val="24"/>
          <w:szCs w:val="24"/>
          <w:lang w:val="et-EE"/>
        </w:rPr>
        <w:t>elamute</w:t>
      </w:r>
      <w:r w:rsidRPr="00596F01">
        <w:rPr>
          <w:rFonts w:ascii="Times-Roman, 'Times New Roman'" w:hAnsi="Times-Roman, 'Times New Roman'"/>
          <w:sz w:val="24"/>
          <w:szCs w:val="24"/>
          <w:lang w:val="et-EE"/>
        </w:rPr>
        <w:t xml:space="preserve"> kõrgus maksimaals</w:t>
      </w:r>
      <w:r w:rsidR="00917314" w:rsidRPr="00596F01">
        <w:rPr>
          <w:rFonts w:ascii="Times-Roman, 'Times New Roman'" w:hAnsi="Times-Roman, 'Times New Roman'"/>
          <w:sz w:val="24"/>
          <w:szCs w:val="24"/>
          <w:lang w:val="et-EE"/>
        </w:rPr>
        <w:t xml:space="preserve">elt </w:t>
      </w:r>
      <w:r w:rsidR="003C7D2A" w:rsidRPr="00596F01">
        <w:rPr>
          <w:rFonts w:ascii="Times-Roman, 'Times New Roman'" w:hAnsi="Times-Roman, 'Times New Roman'"/>
          <w:sz w:val="24"/>
          <w:szCs w:val="24"/>
          <w:lang w:val="et-EE"/>
        </w:rPr>
        <w:t>8,5</w:t>
      </w:r>
      <w:r w:rsidR="00917314" w:rsidRPr="00596F01">
        <w:rPr>
          <w:rFonts w:ascii="Times-Roman, 'Times New Roman'" w:hAnsi="Times-Roman, 'Times New Roman'"/>
          <w:sz w:val="24"/>
          <w:szCs w:val="24"/>
          <w:lang w:val="et-EE"/>
        </w:rPr>
        <w:t xml:space="preserve"> m ja</w:t>
      </w:r>
      <w:r w:rsidRPr="00596F01">
        <w:rPr>
          <w:rFonts w:ascii="Times-Roman, 'Times New Roman'" w:hAnsi="Times-Roman, 'Times New Roman'"/>
          <w:sz w:val="24"/>
          <w:szCs w:val="24"/>
          <w:lang w:val="et-EE"/>
        </w:rPr>
        <w:t xml:space="preserve"> </w:t>
      </w:r>
      <w:r w:rsidR="00917314" w:rsidRPr="00596F01">
        <w:rPr>
          <w:rFonts w:ascii="Times-Roman, 'Times New Roman'" w:hAnsi="Times-Roman, 'Times New Roman'"/>
          <w:sz w:val="24"/>
          <w:szCs w:val="24"/>
          <w:lang w:val="et-EE"/>
        </w:rPr>
        <w:t>abihoonete maksimaalne kõrgus 5 m. H</w:t>
      </w:r>
      <w:r w:rsidRPr="00596F01">
        <w:rPr>
          <w:rFonts w:ascii="Times-Roman, 'Times New Roman'" w:hAnsi="Times-Roman, 'Times New Roman'"/>
          <w:sz w:val="24"/>
          <w:szCs w:val="24"/>
          <w:lang w:val="et-EE"/>
        </w:rPr>
        <w:t xml:space="preserve">oonete domineeriv harjasuund on paralleelne või risti Murelipuu pst äärse kinnistupiiriga. Planeeritud on kas madalakaldeline või lamekatus </w:t>
      </w:r>
    </w:p>
    <w:p w:rsidR="000C133E" w:rsidRPr="00596F01" w:rsidRDefault="008664B8">
      <w:pPr>
        <w:pStyle w:val="Standard"/>
        <w:jc w:val="both"/>
        <w:rPr>
          <w:lang w:val="et-EE"/>
        </w:rPr>
      </w:pPr>
      <w:r w:rsidRPr="00596F01">
        <w:rPr>
          <w:rFonts w:ascii="Times-Roman, 'Times New Roman'" w:hAnsi="Times-Roman, 'Times New Roman'"/>
          <w:sz w:val="24"/>
          <w:szCs w:val="24"/>
          <w:lang w:val="et-EE"/>
        </w:rPr>
        <w:t>(0 - 30</w:t>
      </w:r>
      <w:r w:rsidRPr="00596F01">
        <w:rPr>
          <w:sz w:val="24"/>
          <w:szCs w:val="24"/>
          <w:lang w:val="et-EE"/>
        </w:rPr>
        <w:t>º</w:t>
      </w:r>
      <w:r w:rsidRPr="00596F01">
        <w:rPr>
          <w:rFonts w:ascii="Times-Roman, 'Times New Roman'" w:hAnsi="Times-Roman, 'Times New Roman'"/>
          <w:sz w:val="24"/>
          <w:szCs w:val="24"/>
          <w:lang w:val="et-EE"/>
        </w:rPr>
        <w:t>),  lubatud nii puit- kui kiviviimistlus, keelatud on ümarpalk välisviimistluses</w:t>
      </w:r>
      <w:r w:rsidR="00037124">
        <w:rPr>
          <w:rFonts w:ascii="Times-Roman, 'Times New Roman'" w:hAnsi="Times-Roman, 'Times New Roman'"/>
          <w:sz w:val="24"/>
          <w:szCs w:val="24"/>
          <w:lang w:val="et-EE"/>
        </w:rPr>
        <w:t xml:space="preserve"> ning plekk seinakattena</w:t>
      </w:r>
      <w:r w:rsidRPr="00596F01">
        <w:rPr>
          <w:rFonts w:ascii="Times-Roman, 'Times New Roman'" w:hAnsi="Times-Roman, 'Times New Roman'"/>
          <w:sz w:val="24"/>
          <w:szCs w:val="24"/>
          <w:lang w:val="et-EE"/>
        </w:rPr>
        <w:t xml:space="preserve">. Planeeritavatele elamukruntidele on </w:t>
      </w:r>
      <w:r w:rsidR="00917314" w:rsidRPr="00596F01">
        <w:rPr>
          <w:rFonts w:ascii="Times-Roman, 'Times New Roman'" w:hAnsi="Times-Roman, 'Times New Roman'"/>
          <w:sz w:val="24"/>
          <w:szCs w:val="24"/>
          <w:lang w:val="et-EE"/>
        </w:rPr>
        <w:t xml:space="preserve">lubatud kuni 2 korteriga elamu </w:t>
      </w:r>
      <w:r w:rsidRPr="00596F01">
        <w:rPr>
          <w:rFonts w:ascii="Times-Roman, 'Times New Roman'" w:hAnsi="Times-Roman, 'Times New Roman'"/>
          <w:sz w:val="24"/>
          <w:szCs w:val="24"/>
          <w:lang w:val="et-EE"/>
        </w:rPr>
        <w:t xml:space="preserve"> projekteerimine.</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Piirdeaiad on lubatavad kruntide piiridele</w:t>
      </w:r>
      <w:r w:rsidR="00037124">
        <w:rPr>
          <w:rFonts w:ascii="Times-Roman, 'Times New Roman'" w:hAnsi="Times-Roman, 'Times New Roman'"/>
          <w:sz w:val="24"/>
          <w:szCs w:val="24"/>
          <w:lang w:val="et-EE"/>
        </w:rPr>
        <w:t xml:space="preserve"> (v.a. Altmetsa tee ääres olev krundipiir)</w:t>
      </w:r>
      <w:r w:rsidRPr="00596F01">
        <w:rPr>
          <w:rFonts w:ascii="Times-Roman, 'Times New Roman'" w:hAnsi="Times-Roman, 'Times New Roman'"/>
          <w:sz w:val="24"/>
          <w:szCs w:val="24"/>
          <w:lang w:val="et-EE"/>
        </w:rPr>
        <w:t>, lubatud on puit-, võrk- ja varbpiirdeaiad.  Piirdeaia maks</w:t>
      </w:r>
      <w:r w:rsidR="00917314" w:rsidRPr="00596F01">
        <w:rPr>
          <w:rFonts w:ascii="Times-Roman, 'Times New Roman'" w:hAnsi="Times-Roman, 'Times New Roman'"/>
          <w:sz w:val="24"/>
          <w:szCs w:val="24"/>
          <w:lang w:val="et-EE"/>
        </w:rPr>
        <w:t xml:space="preserve">imaalne lubatud kõrgus on 1,5 </w:t>
      </w:r>
      <w:r w:rsidR="00037124">
        <w:rPr>
          <w:rFonts w:ascii="Times-Roman, 'Times New Roman'" w:hAnsi="Times-Roman, 'Times New Roman'"/>
          <w:sz w:val="24"/>
          <w:szCs w:val="24"/>
          <w:lang w:val="et-EE"/>
        </w:rPr>
        <w:t>m. Altmetsa tee äärde või piirde paigaldada väljapoole elektrikaablite servituudikoridori.</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lang w:val="et-EE"/>
        </w:rPr>
      </w:pPr>
      <w:r w:rsidRPr="00596F01">
        <w:rPr>
          <w:rFonts w:ascii="Times-Roman, 'Times New Roman'" w:hAnsi="Times-Roman, 'Times New Roman'"/>
          <w:sz w:val="24"/>
          <w:szCs w:val="24"/>
          <w:lang w:val="et-EE"/>
        </w:rPr>
        <w:t>3.3.</w:t>
      </w:r>
      <w:r w:rsidRPr="00596F01">
        <w:rPr>
          <w:rFonts w:ascii="Symbol" w:hAnsi="Symbol"/>
          <w:sz w:val="24"/>
          <w:szCs w:val="24"/>
          <w:lang w:val="et-EE"/>
        </w:rPr>
        <w:tab/>
      </w:r>
      <w:r w:rsidRPr="00596F01">
        <w:rPr>
          <w:rFonts w:ascii="Times-Roman, 'Times New Roman'" w:hAnsi="Times-Roman, 'Times New Roman'"/>
          <w:sz w:val="24"/>
          <w:szCs w:val="24"/>
          <w:lang w:val="et-EE"/>
        </w:rPr>
        <w:t>Krundi ehitusõiguse määramine</w:t>
      </w:r>
    </w:p>
    <w:p w:rsidR="00037124"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Planeeritaval alal on määratud sihtotstarbeks 100% elamumaa. Kruntide maksimaalne täisehitus  on sõltuvalt krundi suurusest </w:t>
      </w:r>
      <w:r w:rsidR="003C7D2A" w:rsidRPr="00596F01">
        <w:rPr>
          <w:rFonts w:ascii="Times-Roman, 'Times New Roman'" w:hAnsi="Times-Roman, 'Times New Roman'"/>
          <w:sz w:val="24"/>
          <w:szCs w:val="24"/>
          <w:lang w:val="et-EE"/>
        </w:rPr>
        <w:t xml:space="preserve">ja asukohast </w:t>
      </w:r>
      <w:r w:rsidRPr="00596F01">
        <w:rPr>
          <w:rFonts w:ascii="Times-Roman, 'Times New Roman'" w:hAnsi="Times-Roman, 'Times New Roman'"/>
          <w:sz w:val="24"/>
          <w:szCs w:val="24"/>
          <w:lang w:val="et-EE"/>
        </w:rPr>
        <w:t>1</w:t>
      </w:r>
      <w:r w:rsidR="003C7D2A" w:rsidRPr="00596F01">
        <w:rPr>
          <w:rFonts w:ascii="Times-Roman, 'Times New Roman'" w:hAnsi="Times-Roman, 'Times New Roman'"/>
          <w:sz w:val="24"/>
          <w:szCs w:val="24"/>
          <w:lang w:val="et-EE"/>
        </w:rPr>
        <w:t>6</w:t>
      </w:r>
      <w:r w:rsidRPr="00596F01">
        <w:rPr>
          <w:rFonts w:ascii="Times-Roman, 'Times New Roman'" w:hAnsi="Times-Roman, 'Times New Roman'"/>
          <w:sz w:val="24"/>
          <w:szCs w:val="24"/>
          <w:lang w:val="et-EE"/>
        </w:rPr>
        <w:t xml:space="preserve">% - 25%. Hoonestusalad on planeeritud minimaalselt </w:t>
      </w:r>
      <w:r w:rsidR="00037124">
        <w:rPr>
          <w:rFonts w:ascii="Times-Roman, 'Times New Roman'" w:hAnsi="Times-Roman, 'Times New Roman'"/>
          <w:sz w:val="24"/>
          <w:szCs w:val="24"/>
          <w:lang w:val="et-EE"/>
        </w:rPr>
        <w:t>5</w:t>
      </w:r>
      <w:r w:rsidRPr="00596F01">
        <w:rPr>
          <w:rFonts w:ascii="Times-Roman, 'Times New Roman'" w:hAnsi="Times-Roman, 'Times New Roman'"/>
          <w:sz w:val="24"/>
          <w:szCs w:val="24"/>
          <w:lang w:val="et-EE"/>
        </w:rPr>
        <w:t xml:space="preserve"> m kaugusele </w:t>
      </w:r>
      <w:r w:rsidR="00917314" w:rsidRPr="00596F01">
        <w:rPr>
          <w:rFonts w:ascii="Times-Roman, 'Times New Roman'" w:hAnsi="Times-Roman, 'Times New Roman'"/>
          <w:sz w:val="24"/>
          <w:szCs w:val="24"/>
          <w:lang w:val="et-EE"/>
        </w:rPr>
        <w:t>kruntidevahelistest krundipiiridest ja</w:t>
      </w:r>
      <w:r w:rsidRPr="00596F01">
        <w:rPr>
          <w:rFonts w:ascii="Times-Roman, 'Times New Roman'" w:hAnsi="Times-Roman, 'Times New Roman'"/>
          <w:sz w:val="24"/>
          <w:szCs w:val="24"/>
          <w:lang w:val="et-EE"/>
        </w:rPr>
        <w:t xml:space="preserve"> tänavate äär</w:t>
      </w:r>
      <w:r w:rsidR="00917314" w:rsidRPr="00596F01">
        <w:rPr>
          <w:rFonts w:ascii="Times-Roman, 'Times New Roman'" w:hAnsi="Times-Roman, 'Times New Roman'"/>
          <w:sz w:val="24"/>
          <w:szCs w:val="24"/>
          <w:lang w:val="et-EE"/>
        </w:rPr>
        <w:t>setest krundipiiridest</w:t>
      </w:r>
      <w:r w:rsidRPr="00596F01">
        <w:rPr>
          <w:rFonts w:ascii="Times-Roman, 'Times New Roman'" w:hAnsi="Times-Roman, 'Times New Roman'"/>
          <w:sz w:val="24"/>
          <w:szCs w:val="24"/>
          <w:lang w:val="et-EE"/>
        </w:rPr>
        <w:t xml:space="preserve"> planeeritakse </w:t>
      </w:r>
      <w:r w:rsidR="00917314" w:rsidRPr="00596F01">
        <w:rPr>
          <w:rFonts w:ascii="Times-Roman, 'Times New Roman'" w:hAnsi="Times-Roman, 'Times New Roman'"/>
          <w:sz w:val="24"/>
          <w:szCs w:val="24"/>
          <w:lang w:val="et-EE"/>
        </w:rPr>
        <w:t xml:space="preserve">hoonestusalad </w:t>
      </w:r>
      <w:r w:rsidRPr="00596F01">
        <w:rPr>
          <w:rFonts w:ascii="Times-Roman, 'Times New Roman'" w:hAnsi="Times-Roman, 'Times New Roman'"/>
          <w:sz w:val="24"/>
          <w:szCs w:val="24"/>
          <w:lang w:val="et-EE"/>
        </w:rPr>
        <w:t xml:space="preserve">tänavakaitsevööndi järgi Murelipuu pst ja Ploomipuu pst </w:t>
      </w:r>
      <w:r w:rsidR="001F04F0" w:rsidRPr="00596F01">
        <w:rPr>
          <w:rFonts w:ascii="Times-Roman, 'Times New Roman'" w:hAnsi="Times-Roman, 'Times New Roman'"/>
          <w:sz w:val="24"/>
          <w:szCs w:val="24"/>
          <w:lang w:val="et-EE"/>
        </w:rPr>
        <w:t>ääres</w:t>
      </w:r>
      <w:r w:rsidRPr="00596F01">
        <w:rPr>
          <w:rFonts w:ascii="Times-Roman, 'Times New Roman'" w:hAnsi="Times-Roman, 'Times New Roman'"/>
          <w:sz w:val="24"/>
          <w:szCs w:val="24"/>
          <w:lang w:val="et-EE"/>
        </w:rPr>
        <w:t xml:space="preserve"> 5 m kaugusele ning Altmetsa tee </w:t>
      </w:r>
      <w:r w:rsidR="001F04F0" w:rsidRPr="00596F01">
        <w:rPr>
          <w:rFonts w:ascii="Times-Roman, 'Times New Roman'" w:hAnsi="Times-Roman, 'Times New Roman'"/>
          <w:sz w:val="24"/>
          <w:szCs w:val="24"/>
          <w:lang w:val="et-EE"/>
        </w:rPr>
        <w:t>ääres</w:t>
      </w:r>
      <w:r w:rsidRPr="00596F01">
        <w:rPr>
          <w:rFonts w:ascii="Times-Roman, 'Times New Roman'" w:hAnsi="Times-Roman, 'Times New Roman'"/>
          <w:sz w:val="24"/>
          <w:szCs w:val="24"/>
          <w:lang w:val="et-EE"/>
        </w:rPr>
        <w:t xml:space="preserve"> </w:t>
      </w:r>
      <w:r w:rsidR="00037124">
        <w:rPr>
          <w:rFonts w:ascii="Times-Roman, 'Times New Roman'" w:hAnsi="Times-Roman, 'Times New Roman'"/>
          <w:sz w:val="24"/>
          <w:szCs w:val="24"/>
          <w:lang w:val="et-EE"/>
        </w:rPr>
        <w:t>10</w:t>
      </w:r>
      <w:r w:rsidRPr="00596F01">
        <w:rPr>
          <w:rFonts w:ascii="Times-Roman, 'Times New Roman'" w:hAnsi="Times-Roman, 'Times New Roman'"/>
          <w:sz w:val="24"/>
          <w:szCs w:val="24"/>
          <w:lang w:val="et-EE"/>
        </w:rPr>
        <w:t xml:space="preserve"> m kaugusele</w:t>
      </w:r>
      <w:r w:rsidR="001F04F0" w:rsidRPr="00596F01">
        <w:rPr>
          <w:rFonts w:ascii="Times-Roman, 'Times New Roman'" w:hAnsi="Times-Roman, 'Times New Roman'"/>
          <w:sz w:val="24"/>
          <w:szCs w:val="24"/>
          <w:lang w:val="et-EE"/>
        </w:rPr>
        <w:t xml:space="preserve"> krundipiirist</w:t>
      </w:r>
      <w:r w:rsidRPr="00596F01">
        <w:rPr>
          <w:rFonts w:ascii="Times-Roman, 'Times New Roman'" w:hAnsi="Times-Roman, 'Times New Roman'"/>
          <w:sz w:val="24"/>
          <w:szCs w:val="24"/>
          <w:lang w:val="et-EE"/>
        </w:rPr>
        <w:t xml:space="preserve">. Suurim lubatav hoonete arv </w:t>
      </w:r>
      <w:r w:rsidR="001F04F0" w:rsidRPr="00596F01">
        <w:rPr>
          <w:rFonts w:ascii="Times-Roman, 'Times New Roman'" w:hAnsi="Times-Roman, 'Times New Roman'"/>
          <w:sz w:val="24"/>
          <w:szCs w:val="24"/>
          <w:lang w:val="et-EE"/>
        </w:rPr>
        <w:t xml:space="preserve">kruntidel </w:t>
      </w:r>
      <w:r w:rsidR="003C7D2A" w:rsidRPr="00596F01">
        <w:rPr>
          <w:rFonts w:ascii="Times-Roman, 'Times New Roman'" w:hAnsi="Times-Roman, 'Times New Roman'"/>
          <w:sz w:val="24"/>
          <w:szCs w:val="24"/>
          <w:lang w:val="et-EE"/>
        </w:rPr>
        <w:t xml:space="preserve">nr 1, 3 ja 4 </w:t>
      </w:r>
      <w:r w:rsidRPr="00596F01">
        <w:rPr>
          <w:rFonts w:ascii="Times-Roman, 'Times New Roman'" w:hAnsi="Times-Roman, 'Times New Roman'"/>
          <w:sz w:val="24"/>
          <w:szCs w:val="24"/>
          <w:lang w:val="et-EE"/>
        </w:rPr>
        <w:t>on</w:t>
      </w:r>
      <w:r w:rsidR="003C7D2A" w:rsidRPr="00596F01">
        <w:rPr>
          <w:rFonts w:ascii="Times-Roman, 'Times New Roman'" w:hAnsi="Times-Roman, 'Times New Roman'"/>
          <w:sz w:val="24"/>
          <w:szCs w:val="24"/>
          <w:lang w:val="et-EE"/>
        </w:rPr>
        <w:t xml:space="preserve"> 2 (s.h. 1 elamu ja 1 abihoone) ning kruntidel nr 2, 5, 6 ja 7 on</w:t>
      </w:r>
      <w:r w:rsidRPr="00596F01">
        <w:rPr>
          <w:rFonts w:ascii="Times-Roman, 'Times New Roman'" w:hAnsi="Times-Roman, 'Times New Roman'"/>
          <w:sz w:val="24"/>
          <w:szCs w:val="24"/>
          <w:lang w:val="et-EE"/>
        </w:rPr>
        <w:t xml:space="preserve"> </w:t>
      </w:r>
      <w:r w:rsidR="003C7D2A" w:rsidRPr="00596F01">
        <w:rPr>
          <w:rFonts w:ascii="Times-Roman, 'Times New Roman'" w:hAnsi="Times-Roman, 'Times New Roman'"/>
          <w:sz w:val="24"/>
          <w:szCs w:val="24"/>
          <w:lang w:val="et-EE"/>
        </w:rPr>
        <w:t xml:space="preserve">lubatav kuni </w:t>
      </w:r>
      <w:r w:rsidR="001F04F0" w:rsidRPr="00596F01">
        <w:rPr>
          <w:rFonts w:ascii="Times-Roman, 'Times New Roman'" w:hAnsi="Times-Roman, 'Times New Roman'"/>
          <w:sz w:val="24"/>
          <w:szCs w:val="24"/>
          <w:lang w:val="et-EE"/>
        </w:rPr>
        <w:t>3</w:t>
      </w:r>
      <w:r w:rsidRPr="00596F01">
        <w:rPr>
          <w:rFonts w:ascii="Times-Roman, 'Times New Roman'" w:hAnsi="Times-Roman, 'Times New Roman'"/>
          <w:sz w:val="24"/>
          <w:szCs w:val="24"/>
          <w:lang w:val="et-EE"/>
        </w:rPr>
        <w:t xml:space="preserve"> (s.h. 1 elamu ja </w:t>
      </w:r>
      <w:r w:rsidR="001F04F0" w:rsidRPr="00596F01">
        <w:rPr>
          <w:rFonts w:ascii="Times-Roman, 'Times New Roman'" w:hAnsi="Times-Roman, 'Times New Roman'"/>
          <w:sz w:val="24"/>
          <w:szCs w:val="24"/>
          <w:lang w:val="et-EE"/>
        </w:rPr>
        <w:t>2</w:t>
      </w:r>
      <w:r w:rsidRPr="00596F01">
        <w:rPr>
          <w:rFonts w:ascii="Times-Roman, 'Times New Roman'" w:hAnsi="Times-Roman, 'Times New Roman'"/>
          <w:sz w:val="24"/>
          <w:szCs w:val="24"/>
          <w:lang w:val="et-EE"/>
        </w:rPr>
        <w:t xml:space="preserve"> abihoone</w:t>
      </w:r>
      <w:r w:rsidR="001F04F0" w:rsidRPr="00596F01">
        <w:rPr>
          <w:rFonts w:ascii="Times-Roman, 'Times New Roman'" w:hAnsi="Times-Roman, 'Times New Roman'"/>
          <w:sz w:val="24"/>
          <w:szCs w:val="24"/>
          <w:lang w:val="et-EE"/>
        </w:rPr>
        <w:t>t</w:t>
      </w:r>
      <w:r w:rsidRPr="00596F01">
        <w:rPr>
          <w:rFonts w:ascii="Times-Roman, 'Times New Roman'" w:hAnsi="Times-Roman, 'Times New Roman'"/>
          <w:sz w:val="24"/>
          <w:szCs w:val="24"/>
          <w:lang w:val="et-EE"/>
        </w:rPr>
        <w:t>)</w:t>
      </w:r>
      <w:r w:rsidR="001F04F0" w:rsidRPr="00596F01">
        <w:rPr>
          <w:rFonts w:ascii="Times-Roman, 'Times New Roman'" w:hAnsi="Times-Roman, 'Times New Roman'"/>
          <w:sz w:val="24"/>
          <w:szCs w:val="24"/>
          <w:lang w:val="et-EE"/>
        </w:rPr>
        <w:t xml:space="preserve">. </w:t>
      </w:r>
      <w:r w:rsidRPr="00596F01">
        <w:rPr>
          <w:rFonts w:ascii="Times-Roman, 'Times New Roman'" w:hAnsi="Times-Roman, 'Times New Roman'"/>
          <w:sz w:val="24"/>
          <w:szCs w:val="24"/>
          <w:lang w:val="et-EE"/>
        </w:rPr>
        <w:t>Lubatav korruselisus on maksimaalselt 2, hoone</w:t>
      </w:r>
      <w:r w:rsidR="003C7D2A" w:rsidRPr="00596F01">
        <w:rPr>
          <w:rFonts w:ascii="Times-Roman, 'Times New Roman'" w:hAnsi="Times-Roman, 'Times New Roman'"/>
          <w:sz w:val="24"/>
          <w:szCs w:val="24"/>
          <w:lang w:val="et-EE"/>
        </w:rPr>
        <w:t>te</w:t>
      </w:r>
      <w:r w:rsidRPr="00596F01">
        <w:rPr>
          <w:rFonts w:ascii="Times-Roman, 'Times New Roman'" w:hAnsi="Times-Roman, 'Times New Roman'"/>
          <w:sz w:val="24"/>
          <w:szCs w:val="24"/>
          <w:lang w:val="et-EE"/>
        </w:rPr>
        <w:t xml:space="preserve">alune pind </w:t>
      </w:r>
      <w:r w:rsidR="003C7D2A" w:rsidRPr="00596F01">
        <w:rPr>
          <w:rFonts w:ascii="Times-Roman, 'Times New Roman'" w:hAnsi="Times-Roman, 'Times New Roman'"/>
          <w:sz w:val="24"/>
          <w:szCs w:val="24"/>
          <w:lang w:val="et-EE"/>
        </w:rPr>
        <w:t xml:space="preserve">kruntidel nr 1 ja 4 on </w:t>
      </w:r>
      <w:r w:rsidR="00037124">
        <w:rPr>
          <w:rFonts w:ascii="Times-Roman, 'Times New Roman'" w:hAnsi="Times-Roman, 'Times New Roman'"/>
          <w:sz w:val="24"/>
          <w:szCs w:val="24"/>
          <w:lang w:val="et-EE"/>
        </w:rPr>
        <w:t xml:space="preserve">kuni </w:t>
      </w:r>
      <w:r w:rsidR="003C7D2A" w:rsidRPr="00596F01">
        <w:rPr>
          <w:rFonts w:ascii="Times-Roman, 'Times New Roman'" w:hAnsi="Times-Roman, 'Times New Roman'"/>
          <w:sz w:val="24"/>
          <w:szCs w:val="24"/>
          <w:lang w:val="et-EE"/>
        </w:rPr>
        <w:t xml:space="preserve">250 </w:t>
      </w:r>
      <w:proofErr w:type="spellStart"/>
      <w:r w:rsidR="003C7D2A" w:rsidRPr="00596F01">
        <w:rPr>
          <w:rFonts w:ascii="Times-Roman, 'Times New Roman'" w:hAnsi="Times-Roman, 'Times New Roman'"/>
          <w:sz w:val="24"/>
          <w:szCs w:val="24"/>
          <w:lang w:val="et-EE"/>
        </w:rPr>
        <w:t>m²</w:t>
      </w:r>
      <w:proofErr w:type="spellEnd"/>
      <w:r w:rsidR="003C7D2A" w:rsidRPr="00596F01">
        <w:rPr>
          <w:rFonts w:ascii="Times-Roman, 'Times New Roman'" w:hAnsi="Times-Roman, 'Times New Roman'"/>
          <w:sz w:val="24"/>
          <w:szCs w:val="24"/>
          <w:lang w:val="et-EE"/>
        </w:rPr>
        <w:t xml:space="preserve">, </w:t>
      </w:r>
      <w:r w:rsidR="00037124">
        <w:rPr>
          <w:rFonts w:ascii="Times-Roman, 'Times New Roman'" w:hAnsi="Times-Roman, 'Times New Roman'"/>
          <w:sz w:val="24"/>
          <w:szCs w:val="24"/>
          <w:lang w:val="et-EE"/>
        </w:rPr>
        <w:t xml:space="preserve">krundil nr 4 kuni 220 </w:t>
      </w:r>
      <w:proofErr w:type="spellStart"/>
      <w:r w:rsidR="00037124">
        <w:rPr>
          <w:rFonts w:ascii="Times-Roman, 'Times New Roman'" w:hAnsi="Times-Roman, 'Times New Roman'"/>
          <w:sz w:val="24"/>
          <w:szCs w:val="24"/>
          <w:lang w:val="et-EE"/>
        </w:rPr>
        <w:t>m²</w:t>
      </w:r>
      <w:proofErr w:type="spellEnd"/>
      <w:r w:rsidR="00037124">
        <w:rPr>
          <w:rFonts w:ascii="Times-Roman, 'Times New Roman'" w:hAnsi="Times-Roman, 'Times New Roman'"/>
          <w:sz w:val="24"/>
          <w:szCs w:val="24"/>
          <w:lang w:val="et-EE"/>
        </w:rPr>
        <w:t xml:space="preserve">, </w:t>
      </w:r>
      <w:r w:rsidR="003C7D2A" w:rsidRPr="00596F01">
        <w:rPr>
          <w:rFonts w:ascii="Times-Roman, 'Times New Roman'" w:hAnsi="Times-Roman, 'Times New Roman'"/>
          <w:sz w:val="24"/>
          <w:szCs w:val="24"/>
          <w:lang w:val="et-EE"/>
        </w:rPr>
        <w:t xml:space="preserve">teistel kruntidel maksimaalselt 300 </w:t>
      </w:r>
      <w:proofErr w:type="spellStart"/>
      <w:r w:rsidR="003C7D2A" w:rsidRPr="00596F01">
        <w:rPr>
          <w:rFonts w:ascii="Times-Roman, 'Times New Roman'" w:hAnsi="Times-Roman, 'Times New Roman'"/>
          <w:sz w:val="24"/>
          <w:szCs w:val="24"/>
          <w:lang w:val="et-EE"/>
        </w:rPr>
        <w:t>m²</w:t>
      </w:r>
      <w:proofErr w:type="spellEnd"/>
      <w:r w:rsidR="003C7D2A" w:rsidRPr="00596F01">
        <w:rPr>
          <w:rFonts w:ascii="Times-Roman, 'Times New Roman'" w:hAnsi="Times-Roman, 'Times New Roman'"/>
          <w:sz w:val="24"/>
          <w:szCs w:val="24"/>
          <w:lang w:val="et-EE"/>
        </w:rPr>
        <w:t xml:space="preserve"> arvesse võttes </w:t>
      </w:r>
      <w:r w:rsidRPr="00596F01">
        <w:rPr>
          <w:rFonts w:ascii="Times-Roman, 'Times New Roman'" w:hAnsi="Times-Roman, 'Times New Roman'"/>
          <w:sz w:val="24"/>
          <w:szCs w:val="24"/>
          <w:lang w:val="et-EE"/>
        </w:rPr>
        <w:t>looduslik</w:t>
      </w:r>
      <w:r w:rsidR="003C7D2A" w:rsidRPr="00596F01">
        <w:rPr>
          <w:rFonts w:ascii="Times-Roman, 'Times New Roman'" w:hAnsi="Times-Roman, 'Times New Roman'"/>
          <w:sz w:val="24"/>
          <w:szCs w:val="24"/>
          <w:lang w:val="et-EE"/>
        </w:rPr>
        <w:t>ke</w:t>
      </w:r>
      <w:r w:rsidRPr="00596F01">
        <w:rPr>
          <w:rFonts w:ascii="Times-Roman, 'Times New Roman'" w:hAnsi="Times-Roman, 'Times New Roman'"/>
          <w:sz w:val="24"/>
          <w:szCs w:val="24"/>
          <w:lang w:val="et-EE"/>
        </w:rPr>
        <w:t xml:space="preserve"> tingimus</w:t>
      </w:r>
      <w:r w:rsidR="003C7D2A" w:rsidRPr="00596F01">
        <w:rPr>
          <w:rFonts w:ascii="Times-Roman, 'Times New Roman'" w:hAnsi="Times-Roman, 'Times New Roman'"/>
          <w:sz w:val="24"/>
          <w:szCs w:val="24"/>
          <w:lang w:val="et-EE"/>
        </w:rPr>
        <w:t>i</w:t>
      </w:r>
      <w:r w:rsidRPr="00596F01">
        <w:rPr>
          <w:rFonts w:ascii="Times-Roman, 'Times New Roman'" w:hAnsi="Times-Roman, 'Times New Roman'"/>
          <w:sz w:val="24"/>
          <w:szCs w:val="24"/>
          <w:lang w:val="et-EE"/>
        </w:rPr>
        <w:t xml:space="preserve">. Katuseharja maksimaalne kõrgus </w:t>
      </w:r>
      <w:r w:rsidR="001F04F0" w:rsidRPr="00596F01">
        <w:rPr>
          <w:rFonts w:ascii="Times-Roman, 'Times New Roman'" w:hAnsi="Times-Roman, 'Times New Roman'"/>
          <w:sz w:val="24"/>
          <w:szCs w:val="24"/>
          <w:lang w:val="et-EE"/>
        </w:rPr>
        <w:t>elu</w:t>
      </w:r>
      <w:r w:rsidRPr="00596F01">
        <w:rPr>
          <w:rFonts w:ascii="Times-Roman, 'Times New Roman'" w:hAnsi="Times-Roman, 'Times New Roman'"/>
          <w:sz w:val="24"/>
          <w:szCs w:val="24"/>
          <w:lang w:val="et-EE"/>
        </w:rPr>
        <w:t xml:space="preserve">hoonel on </w:t>
      </w:r>
      <w:r w:rsidR="003C7D2A" w:rsidRPr="00596F01">
        <w:rPr>
          <w:rFonts w:ascii="Times-Roman, 'Times New Roman'" w:hAnsi="Times-Roman, 'Times New Roman'"/>
          <w:sz w:val="24"/>
          <w:szCs w:val="24"/>
          <w:lang w:val="et-EE"/>
        </w:rPr>
        <w:t>8,5</w:t>
      </w:r>
      <w:r w:rsidRPr="00596F01">
        <w:rPr>
          <w:rFonts w:ascii="Times-Roman, 'Times New Roman'" w:hAnsi="Times-Roman, 'Times New Roman'"/>
          <w:sz w:val="24"/>
          <w:szCs w:val="24"/>
          <w:lang w:val="et-EE"/>
        </w:rPr>
        <w:t xml:space="preserve"> m</w:t>
      </w:r>
      <w:r w:rsidR="001F04F0" w:rsidRPr="00596F01">
        <w:rPr>
          <w:rFonts w:ascii="Times-Roman, 'Times New Roman'" w:hAnsi="Times-Roman, 'Times New Roman'"/>
          <w:sz w:val="24"/>
          <w:szCs w:val="24"/>
          <w:lang w:val="et-EE"/>
        </w:rPr>
        <w:t xml:space="preserve">, abihoonel </w:t>
      </w:r>
    </w:p>
    <w:p w:rsidR="000C133E" w:rsidRPr="00596F01" w:rsidRDefault="001F04F0">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5 m</w:t>
      </w:r>
      <w:r w:rsidR="008664B8" w:rsidRPr="00596F01">
        <w:rPr>
          <w:rFonts w:ascii="Times-Roman, 'Times New Roman'" w:hAnsi="Times-Roman, 'Times New Roman'"/>
          <w:sz w:val="24"/>
          <w:szCs w:val="24"/>
          <w:lang w:val="et-EE"/>
        </w:rPr>
        <w:t>.</w:t>
      </w:r>
    </w:p>
    <w:p w:rsidR="003C7D2A" w:rsidRDefault="003C7D2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Default="00AE5E4A">
      <w:pPr>
        <w:pStyle w:val="Standard"/>
        <w:jc w:val="both"/>
        <w:rPr>
          <w:rFonts w:ascii="Times-Roman, 'Times New Roman'" w:hAnsi="Times-Roman, 'Times New Roman'"/>
          <w:sz w:val="24"/>
          <w:szCs w:val="24"/>
          <w:lang w:val="et-EE"/>
        </w:rPr>
      </w:pPr>
    </w:p>
    <w:p w:rsidR="00AE5E4A" w:rsidRPr="00596F01" w:rsidRDefault="00AE5E4A">
      <w:pPr>
        <w:pStyle w:val="Standard"/>
        <w:jc w:val="both"/>
        <w:rPr>
          <w:rFonts w:ascii="Times-Roman, 'Times New Roman'" w:hAnsi="Times-Roman, 'Times New Roman'"/>
          <w:sz w:val="24"/>
          <w:szCs w:val="24"/>
          <w:lang w:val="et-EE"/>
        </w:rPr>
      </w:pPr>
    </w:p>
    <w:p w:rsidR="003C7D2A" w:rsidRPr="00596F01" w:rsidRDefault="003C7D2A">
      <w:pPr>
        <w:pStyle w:val="Standard"/>
        <w:jc w:val="both"/>
        <w:rPr>
          <w:rFonts w:ascii="Times-Roman, 'Times New Roman'" w:hAnsi="Times-Roman, 'Times New Roman'"/>
          <w:sz w:val="24"/>
          <w:szCs w:val="24"/>
          <w:lang w:val="et-EE"/>
        </w:rPr>
      </w:pPr>
    </w:p>
    <w:p w:rsidR="000C133E" w:rsidRPr="002D7987"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3.4.</w:t>
      </w:r>
      <w:r w:rsidRPr="00596F01">
        <w:rPr>
          <w:rFonts w:ascii="Times-Roman, 'Times New Roman'" w:hAnsi="Times-Roman, 'Times New Roman'"/>
          <w:sz w:val="24"/>
          <w:szCs w:val="24"/>
          <w:lang w:val="et-EE"/>
        </w:rPr>
        <w:tab/>
        <w:t>Keskkonnakaitse abinõud, haljastuse ja heakorrastuse põhimõtteline lahendus</w:t>
      </w:r>
    </w:p>
    <w:p w:rsidR="000C133E" w:rsidRPr="00596F01" w:rsidRDefault="008664B8">
      <w:pPr>
        <w:pStyle w:val="Standard"/>
        <w:jc w:val="both"/>
        <w:rPr>
          <w:lang w:val="et-EE"/>
        </w:rPr>
      </w:pPr>
      <w:r w:rsidRPr="00596F01">
        <w:rPr>
          <w:sz w:val="24"/>
          <w:szCs w:val="24"/>
          <w:lang w:val="et-EE"/>
        </w:rPr>
        <w:t>Planeeritaval alal kasvab kogu ulatuses kõrghaljastus. Olemasolevad väärtuslikud puud (</w:t>
      </w:r>
      <w:r w:rsidR="001F04F0" w:rsidRPr="00596F01">
        <w:rPr>
          <w:sz w:val="24"/>
          <w:szCs w:val="24"/>
          <w:lang w:val="et-EE"/>
        </w:rPr>
        <w:t xml:space="preserve">peamiselt </w:t>
      </w:r>
      <w:r w:rsidRPr="00596F01">
        <w:rPr>
          <w:sz w:val="24"/>
          <w:szCs w:val="24"/>
          <w:lang w:val="et-EE"/>
        </w:rPr>
        <w:t>männid ja kuused) säilitatakse, hoonestusaladesse jäävad olulised puud säilitatakse võimaluse korral, väheväärtuslikud puud säilitatakse soovi korral või asendatakse väärtuslikumate puuliikidega. Olemasolev kuusetukk harvendatakse ja korrastatakse ilma kasvutingimusi halvendamata ning see kuulub põhilises osas säilitamisele.</w:t>
      </w:r>
    </w:p>
    <w:p w:rsidR="000C133E" w:rsidRPr="00596F01" w:rsidRDefault="000C133E">
      <w:pPr>
        <w:pStyle w:val="Standard"/>
        <w:jc w:val="both"/>
        <w:rPr>
          <w:sz w:val="24"/>
          <w:szCs w:val="24"/>
          <w:lang w:val="et-EE"/>
        </w:rPr>
      </w:pPr>
    </w:p>
    <w:p w:rsidR="000C133E" w:rsidRPr="00596F01" w:rsidRDefault="008664B8">
      <w:pPr>
        <w:pStyle w:val="Standard"/>
        <w:jc w:val="both"/>
        <w:rPr>
          <w:lang w:val="et-EE"/>
        </w:rPr>
      </w:pPr>
      <w:r w:rsidRPr="00596F01">
        <w:rPr>
          <w:sz w:val="24"/>
          <w:szCs w:val="24"/>
          <w:lang w:val="et-EE"/>
        </w:rPr>
        <w:t xml:space="preserve">Täpne raielubade vajadus otsustatakse ehitusprojektide koostamisel igale krundile, kõik väärtuslikud puud, mis otseselt </w:t>
      </w:r>
      <w:r w:rsidR="001F04F0" w:rsidRPr="00596F01">
        <w:rPr>
          <w:sz w:val="24"/>
          <w:szCs w:val="24"/>
          <w:lang w:val="et-EE"/>
        </w:rPr>
        <w:t xml:space="preserve">projekteerimisel </w:t>
      </w:r>
      <w:r w:rsidRPr="00596F01">
        <w:rPr>
          <w:sz w:val="24"/>
          <w:szCs w:val="24"/>
          <w:lang w:val="et-EE"/>
        </w:rPr>
        <w:t>hoonetele ette ei jää, on ette nähtud säilitada ka hoonestusalades.</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596F01">
        <w:rPr>
          <w:sz w:val="24"/>
          <w:szCs w:val="24"/>
          <w:lang w:val="et-EE"/>
        </w:rPr>
        <w:t>Ehituse ajaks kaitstakse kõik ehituspiirkonda jäävad säilitatavad puud kaitsetarinditega, trasside ja teede rajamisel hoidutakse vigastamast puude juurestikku, puude läheduses tehakse kaevetööd käsitsi.</w:t>
      </w:r>
    </w:p>
    <w:p w:rsidR="000C133E" w:rsidRPr="00596F01" w:rsidRDefault="000C133E">
      <w:pPr>
        <w:pStyle w:val="Standard"/>
        <w:jc w:val="both"/>
        <w:rPr>
          <w:sz w:val="24"/>
          <w:szCs w:val="24"/>
          <w:lang w:val="et-EE"/>
        </w:rPr>
      </w:pPr>
    </w:p>
    <w:p w:rsidR="000C133E" w:rsidRPr="00596F01" w:rsidRDefault="008664B8">
      <w:pPr>
        <w:pStyle w:val="Standard"/>
        <w:jc w:val="both"/>
        <w:rPr>
          <w:sz w:val="24"/>
          <w:szCs w:val="24"/>
          <w:lang w:val="et-EE"/>
        </w:rPr>
      </w:pPr>
      <w:r w:rsidRPr="00596F01">
        <w:rPr>
          <w:sz w:val="24"/>
          <w:szCs w:val="24"/>
          <w:lang w:val="et-EE"/>
        </w:rPr>
        <w:t>Kasvumuld ehitusplatsil kooritakse ja kasutatakse ära omal krundil heakorrastustöödel.</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Krundil nr 2 asuv omavoliliselt </w:t>
      </w:r>
      <w:r w:rsidR="001F04F0" w:rsidRPr="00596F01">
        <w:rPr>
          <w:rFonts w:ascii="Times-Roman, 'Times New Roman'" w:hAnsi="Times-Roman, 'Times New Roman'"/>
          <w:sz w:val="24"/>
          <w:szCs w:val="24"/>
          <w:lang w:val="et-EE"/>
        </w:rPr>
        <w:t>kaevatu</w:t>
      </w:r>
      <w:r w:rsidRPr="00596F01">
        <w:rPr>
          <w:rFonts w:ascii="Times-Roman, 'Times New Roman'" w:hAnsi="Times-Roman, 'Times New Roman'"/>
          <w:sz w:val="24"/>
          <w:szCs w:val="24"/>
          <w:lang w:val="et-EE"/>
        </w:rPr>
        <w:t xml:space="preserve">d tiik on </w:t>
      </w:r>
      <w:r w:rsidR="001F04F0" w:rsidRPr="00596F01">
        <w:rPr>
          <w:rFonts w:ascii="Times-Roman, 'Times New Roman'" w:hAnsi="Times-Roman, 'Times New Roman'"/>
          <w:sz w:val="24"/>
          <w:szCs w:val="24"/>
          <w:lang w:val="et-EE"/>
        </w:rPr>
        <w:t xml:space="preserve">ette nähtud puhastada, kaldad korrastada ja </w:t>
      </w:r>
      <w:r w:rsidR="00037124">
        <w:rPr>
          <w:rFonts w:ascii="Times-Roman, 'Times New Roman'" w:hAnsi="Times-Roman, 'Times New Roman'"/>
          <w:sz w:val="24"/>
          <w:szCs w:val="24"/>
          <w:lang w:val="et-EE"/>
        </w:rPr>
        <w:t xml:space="preserve">tiik veekoguna </w:t>
      </w:r>
      <w:r w:rsidR="001F04F0" w:rsidRPr="00596F01">
        <w:rPr>
          <w:rFonts w:ascii="Times-Roman, 'Times New Roman'" w:hAnsi="Times-Roman, 'Times New Roman'"/>
          <w:sz w:val="24"/>
          <w:szCs w:val="24"/>
          <w:lang w:val="et-EE"/>
        </w:rPr>
        <w:t>säilitada.</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1F04F0">
      <w:pPr>
        <w:pStyle w:val="Standard"/>
        <w:jc w:val="both"/>
        <w:rPr>
          <w:lang w:val="et-EE"/>
        </w:rPr>
      </w:pPr>
      <w:r w:rsidRPr="00596F01">
        <w:rPr>
          <w:rFonts w:ascii="Times-Roman, 'Times New Roman'" w:hAnsi="Times-Roman, 'Times New Roman'"/>
          <w:sz w:val="24"/>
          <w:szCs w:val="24"/>
          <w:lang w:val="et-EE"/>
        </w:rPr>
        <w:t>Jäätmete sorteeritud kogumine on lahendatud Muuga linnaosas tervet elamuala arvestades</w:t>
      </w:r>
      <w:r w:rsidR="008664B8" w:rsidRPr="00596F01">
        <w:rPr>
          <w:rFonts w:ascii="Times-Roman, 'Times New Roman'" w:hAnsi="Times-Roman, 'Times New Roman'"/>
          <w:sz w:val="24"/>
          <w:szCs w:val="24"/>
          <w:lang w:val="et-EE"/>
        </w:rPr>
        <w:t xml:space="preserve">. </w:t>
      </w:r>
      <w:r w:rsidRPr="00596F01">
        <w:rPr>
          <w:rFonts w:ascii="Times-Roman, 'Times New Roman'" w:hAnsi="Times-Roman, 'Times New Roman'"/>
          <w:sz w:val="24"/>
          <w:szCs w:val="24"/>
          <w:lang w:val="et-EE"/>
        </w:rPr>
        <w:t xml:space="preserve">Igale krundile on ette nähtud olmejäätmete kogumiseks konteineri paigutamine, mille asukoht täpsustatakse ehitusprojektidega. </w:t>
      </w:r>
      <w:r w:rsidR="008664B8" w:rsidRPr="00596F01">
        <w:rPr>
          <w:rFonts w:ascii="Times-Roman, 'Times New Roman'" w:hAnsi="Times-Roman, 'Times New Roman'"/>
          <w:sz w:val="24"/>
          <w:szCs w:val="24"/>
          <w:lang w:val="et-EE"/>
        </w:rPr>
        <w:t>Biolagunevate jäätmete jaoks rajatakse kruntidele nõuetekohased kompostimahutid.</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Ehitusjäätmed kogutakse võimalikult sorteeritult ning veetakse ära spetsiaalsetesse ehitusjäätmete kogumiskohtadesse.</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lang w:val="et-EE"/>
        </w:rPr>
      </w:pPr>
      <w:r w:rsidRPr="00596F01">
        <w:rPr>
          <w:rFonts w:ascii="Times-Roman, 'Times New Roman'" w:hAnsi="Times-Roman, 'Times New Roman'"/>
          <w:sz w:val="24"/>
          <w:szCs w:val="24"/>
          <w:lang w:val="et-EE"/>
        </w:rPr>
        <w:t>3.5.</w:t>
      </w:r>
      <w:r w:rsidRPr="00596F01">
        <w:rPr>
          <w:rFonts w:ascii="Times-Roman, 'Times New Roman'" w:hAnsi="Times-Roman, 'Times New Roman'"/>
          <w:sz w:val="24"/>
          <w:szCs w:val="24"/>
          <w:lang w:val="et-EE"/>
        </w:rPr>
        <w:tab/>
        <w:t>Teed ja liikluskorralduse põhimõtted</w:t>
      </w:r>
    </w:p>
    <w:p w:rsidR="000C133E"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Juurdepääsud on planeeritud olemasolevatelt tänavatelt Murelipuu pst ja Ploomipuu pst. Keelatud on juurdepääsude rajamine Altmetsa tee poolt.</w:t>
      </w:r>
      <w:r w:rsidR="00242C79">
        <w:rPr>
          <w:rFonts w:ascii="Times-Roman, 'Times New Roman'" w:hAnsi="Times-Roman, 'Times New Roman'"/>
          <w:sz w:val="24"/>
          <w:szCs w:val="24"/>
          <w:lang w:val="et-EE"/>
        </w:rPr>
        <w:t xml:space="preserve"> Altmetsa tee äärde on projekteeritud kergliiklustee</w:t>
      </w:r>
      <w:r w:rsidR="00242C79" w:rsidRPr="00242C79">
        <w:rPr>
          <w:rFonts w:ascii="Times-Roman, 'Times New Roman'" w:hAnsi="Times-Roman, 'Times New Roman'"/>
          <w:sz w:val="24"/>
          <w:szCs w:val="24"/>
          <w:lang w:val="et-EE"/>
        </w:rPr>
        <w:t xml:space="preserve"> </w:t>
      </w:r>
      <w:r w:rsidR="00242C79">
        <w:rPr>
          <w:rFonts w:ascii="Times-Roman, 'Times New Roman'" w:hAnsi="Times-Roman, 'Times New Roman'"/>
          <w:sz w:val="24"/>
          <w:szCs w:val="24"/>
          <w:lang w:val="et-EE"/>
        </w:rPr>
        <w:t>SWECO Projekt AS töö nr 10400-0065 „Altmetsa tee kergliiklustee tööprojekt“ (26.04.2011). Selle projektiga on ette nähtud liikluskorralduse lahendus Ploomipuu pst ja Altmetsa tee ristmikul. Murelipuu pst ja Ploomipuu pst on olemasolevad tänavad, kus liikluskorraldus on olemasolev ja liiklusmärgid paigaldatud.</w:t>
      </w:r>
    </w:p>
    <w:p w:rsidR="00195C57" w:rsidRDefault="00195C57">
      <w:pPr>
        <w:pStyle w:val="Standard"/>
        <w:jc w:val="both"/>
        <w:rPr>
          <w:rFonts w:ascii="Times-Roman, 'Times New Roman'" w:hAnsi="Times-Roman, 'Times New Roman'"/>
          <w:sz w:val="24"/>
          <w:szCs w:val="24"/>
          <w:lang w:val="et-EE"/>
        </w:rPr>
      </w:pPr>
    </w:p>
    <w:p w:rsidR="00195C57" w:rsidRPr="00596F01" w:rsidRDefault="00195C57">
      <w:pPr>
        <w:pStyle w:val="Standard"/>
        <w:jc w:val="both"/>
        <w:rPr>
          <w:lang w:val="et-EE"/>
        </w:rPr>
      </w:pPr>
      <w:r>
        <w:rPr>
          <w:rFonts w:ascii="Times-Roman, 'Times New Roman'" w:hAnsi="Times-Roman, 'Times New Roman'"/>
          <w:sz w:val="24"/>
          <w:szCs w:val="24"/>
          <w:lang w:val="et-EE"/>
        </w:rPr>
        <w:t>Parkimine on planeeritud ainult elamukruntidel arvestusega 4 parkimiskohta kuni 2 korteriga elamu juurde (s.h. kohad garaažides), tänavatel parkimine on keelatud.</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3.6.</w:t>
      </w:r>
      <w:r w:rsidRPr="00596F01">
        <w:rPr>
          <w:rFonts w:ascii="Times-Roman, 'Times New Roman'" w:hAnsi="Times-Roman, 'Times New Roman'"/>
          <w:sz w:val="24"/>
          <w:szCs w:val="24"/>
          <w:lang w:val="et-EE"/>
        </w:rPr>
        <w:tab/>
        <w:t>Tehnovõrkude ja -rajatiste paigutus</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3.6.1.</w:t>
      </w:r>
      <w:r w:rsidRPr="00596F01">
        <w:rPr>
          <w:rFonts w:ascii="Times-Roman, 'Times New Roman'" w:hAnsi="Times-Roman, 'Times New Roman'"/>
          <w:sz w:val="24"/>
          <w:szCs w:val="24"/>
          <w:lang w:val="et-EE"/>
        </w:rPr>
        <w:tab/>
        <w:t>Veevarustus</w:t>
      </w:r>
    </w:p>
    <w:p w:rsidR="000C133E" w:rsidRPr="00596F01" w:rsidRDefault="00596F01">
      <w:pPr>
        <w:pStyle w:val="Standard"/>
        <w:jc w:val="both"/>
        <w:rPr>
          <w:lang w:val="et-EE"/>
        </w:rPr>
      </w:pPr>
      <w:r>
        <w:rPr>
          <w:rFonts w:ascii="Times-Roman, 'Times New Roman'" w:hAnsi="Times-Roman, 'Times New Roman'"/>
          <w:sz w:val="24"/>
          <w:szCs w:val="24"/>
          <w:lang w:val="et-EE"/>
        </w:rPr>
        <w:t xml:space="preserve">Muuga linnaosa ühisveevarustuse rekonstrueerimiseks on koostatud </w:t>
      </w:r>
      <w:r w:rsidR="00037124">
        <w:rPr>
          <w:rFonts w:ascii="Times-Roman, 'Times New Roman'" w:hAnsi="Times-Roman, 'Times New Roman'"/>
          <w:sz w:val="24"/>
          <w:szCs w:val="24"/>
          <w:lang w:val="et-EE"/>
        </w:rPr>
        <w:t>ehitus</w:t>
      </w:r>
      <w:r>
        <w:rPr>
          <w:rFonts w:ascii="Times-Roman, 'Times New Roman'" w:hAnsi="Times-Roman, 'Times New Roman'"/>
          <w:sz w:val="24"/>
          <w:szCs w:val="24"/>
          <w:lang w:val="et-EE"/>
        </w:rPr>
        <w:t>projekt</w:t>
      </w:r>
      <w:r w:rsidR="00037124" w:rsidRPr="00037124">
        <w:rPr>
          <w:rFonts w:ascii="Times-Roman, 'Times New Roman'" w:hAnsi="Times-Roman, 'Times New Roman'"/>
          <w:sz w:val="24"/>
          <w:szCs w:val="24"/>
          <w:lang w:val="et-EE"/>
        </w:rPr>
        <w:t xml:space="preserve"> </w:t>
      </w:r>
      <w:r w:rsidR="00B03921">
        <w:rPr>
          <w:rFonts w:ascii="Times-Roman, 'Times New Roman'" w:hAnsi="Times-Roman, 'Times New Roman'"/>
          <w:sz w:val="24"/>
          <w:szCs w:val="24"/>
          <w:lang w:val="et-EE"/>
        </w:rPr>
        <w:t xml:space="preserve">- </w:t>
      </w:r>
      <w:r w:rsidR="00037124">
        <w:rPr>
          <w:rFonts w:ascii="Times-Roman, 'Times New Roman'" w:hAnsi="Times-Roman, 'Times New Roman'"/>
          <w:sz w:val="24"/>
          <w:szCs w:val="24"/>
          <w:lang w:val="et-EE"/>
        </w:rPr>
        <w:t>K&amp;H AS töö nr 1869VK09 „Muuga elamupiirkonna vee- ja kanalisatsioonitorustike ning –rajatiste projekteerimine“ (05.03.2010)</w:t>
      </w:r>
      <w:r>
        <w:rPr>
          <w:rFonts w:ascii="Times-Roman, 'Times New Roman'" w:hAnsi="Times-Roman, 'Times New Roman'"/>
          <w:sz w:val="24"/>
          <w:szCs w:val="24"/>
          <w:lang w:val="et-EE"/>
        </w:rPr>
        <w:t xml:space="preserve">, mille kohaselt on ette nähtud uued </w:t>
      </w:r>
      <w:r>
        <w:rPr>
          <w:rFonts w:ascii="Times-Roman, 'Times New Roman'" w:hAnsi="Times-Roman, 'Times New Roman'"/>
          <w:sz w:val="24"/>
          <w:szCs w:val="24"/>
          <w:lang w:val="et-EE"/>
        </w:rPr>
        <w:lastRenderedPageBreak/>
        <w:t>magistraaltorustikud, projekteeritud on ka tuletõrje veevarustus. Planeeritava ala v</w:t>
      </w:r>
      <w:r w:rsidR="008664B8" w:rsidRPr="00596F01">
        <w:rPr>
          <w:rFonts w:ascii="Times-Roman, 'Times New Roman'" w:hAnsi="Times-Roman, 'Times New Roman'"/>
          <w:sz w:val="24"/>
          <w:szCs w:val="24"/>
          <w:lang w:val="et-EE"/>
        </w:rPr>
        <w:t xml:space="preserve">eevarustus on ette nähtud </w:t>
      </w:r>
      <w:r>
        <w:rPr>
          <w:rFonts w:ascii="Times-Roman, 'Times New Roman'" w:hAnsi="Times-Roman, 'Times New Roman'"/>
          <w:sz w:val="24"/>
          <w:szCs w:val="24"/>
          <w:lang w:val="et-EE"/>
        </w:rPr>
        <w:t xml:space="preserve">olemasolevast </w:t>
      </w:r>
      <w:r w:rsidR="00495584" w:rsidRPr="00596F01">
        <w:rPr>
          <w:rFonts w:ascii="Times-Roman, 'Times New Roman'" w:hAnsi="Times-Roman, 'Times New Roman'"/>
          <w:sz w:val="24"/>
          <w:szCs w:val="24"/>
          <w:lang w:val="et-EE"/>
        </w:rPr>
        <w:t>ühisveevarustuse torustikust</w:t>
      </w:r>
      <w:r w:rsidR="00B57F95" w:rsidRPr="00596F01">
        <w:rPr>
          <w:rFonts w:ascii="Times-Roman, 'Times New Roman'" w:hAnsi="Times-Roman, 'Times New Roman'"/>
          <w:sz w:val="24"/>
          <w:szCs w:val="24"/>
          <w:lang w:val="et-EE"/>
        </w:rPr>
        <w:t xml:space="preserve"> Murelipuu pst.</w:t>
      </w:r>
      <w:r>
        <w:rPr>
          <w:rFonts w:ascii="Times-Roman, 'Times New Roman'" w:hAnsi="Times-Roman, 'Times New Roman'"/>
          <w:sz w:val="24"/>
          <w:szCs w:val="24"/>
          <w:lang w:val="et-EE"/>
        </w:rPr>
        <w:t xml:space="preserve"> ja projekteeritavast veetorustikust </w:t>
      </w:r>
      <w:r w:rsidR="00B03921">
        <w:rPr>
          <w:rFonts w:ascii="Times-Roman, 'Times New Roman'" w:hAnsi="Times-Roman, 'Times New Roman'"/>
          <w:sz w:val="24"/>
          <w:szCs w:val="24"/>
          <w:lang w:val="et-EE"/>
        </w:rPr>
        <w:t xml:space="preserve">De200 </w:t>
      </w:r>
      <w:r>
        <w:rPr>
          <w:rFonts w:ascii="Times-Roman, 'Times New Roman'" w:hAnsi="Times-Roman, 'Times New Roman'"/>
          <w:sz w:val="24"/>
          <w:szCs w:val="24"/>
          <w:lang w:val="et-EE"/>
        </w:rPr>
        <w:t xml:space="preserve">Ploomipuu pst. Krundipiiride lähedusse tänavamaale on ette nähtud liitumispunktid sulgemisarmatuuriga igale krundile. Liitumispunktist hooneteni ehitavad torustiku kinnistute omanikud. </w:t>
      </w:r>
      <w:r w:rsidR="00B03921">
        <w:rPr>
          <w:rFonts w:ascii="Times-Roman, 'Times New Roman'" w:hAnsi="Times-Roman, 'Times New Roman'"/>
          <w:sz w:val="24"/>
          <w:szCs w:val="24"/>
          <w:lang w:val="et-EE"/>
        </w:rPr>
        <w:t xml:space="preserve">Kinnistuühendustorud projekteerida läbimõõduga De32, rajamissügavus minimaalselt 1,5 m maapinnast. </w:t>
      </w:r>
      <w:r>
        <w:rPr>
          <w:rFonts w:ascii="Times-Roman, 'Times New Roman'" w:hAnsi="Times-Roman, 'Times New Roman'"/>
          <w:sz w:val="24"/>
          <w:szCs w:val="24"/>
          <w:lang w:val="et-EE"/>
        </w:rPr>
        <w:t>Veesisendile hoonesse on ette nähtud projekteerida veemõõdusõlm.</w:t>
      </w:r>
      <w:r w:rsidR="00E41890">
        <w:rPr>
          <w:rFonts w:ascii="Times-Roman, 'Times New Roman'" w:hAnsi="Times-Roman, 'Times New Roman'"/>
          <w:sz w:val="24"/>
          <w:szCs w:val="24"/>
          <w:lang w:val="et-EE"/>
        </w:rPr>
        <w:t xml:space="preserve"> Krundi veevajadus on arvestuslikult 1,2 </w:t>
      </w:r>
      <w:proofErr w:type="spellStart"/>
      <w:r w:rsidR="00E41890">
        <w:rPr>
          <w:rFonts w:ascii="Times-Roman, 'Times New Roman'" w:hAnsi="Times-Roman, 'Times New Roman'"/>
          <w:sz w:val="24"/>
          <w:szCs w:val="24"/>
          <w:lang w:val="et-EE"/>
        </w:rPr>
        <w:t>m³</w:t>
      </w:r>
      <w:proofErr w:type="spellEnd"/>
      <w:r w:rsidR="00E41890">
        <w:rPr>
          <w:rFonts w:ascii="Times-Roman, 'Times New Roman'" w:hAnsi="Times-Roman, 'Times New Roman'"/>
          <w:sz w:val="24"/>
          <w:szCs w:val="24"/>
          <w:lang w:val="et-EE"/>
        </w:rPr>
        <w:t xml:space="preserve"> ööpäevas, planeeritaval alal kokku 8,4 </w:t>
      </w:r>
      <w:proofErr w:type="spellStart"/>
      <w:r w:rsidR="00E41890">
        <w:rPr>
          <w:rFonts w:ascii="Times-Roman, 'Times New Roman'" w:hAnsi="Times-Roman, 'Times New Roman'"/>
          <w:sz w:val="24"/>
          <w:szCs w:val="24"/>
          <w:lang w:val="et-EE"/>
        </w:rPr>
        <w:t>m³/d</w:t>
      </w:r>
      <w:proofErr w:type="spellEnd"/>
      <w:r w:rsidR="00E41890">
        <w:rPr>
          <w:rFonts w:ascii="Times-Roman, 'Times New Roman'" w:hAnsi="Times-Roman, 'Times New Roman'"/>
          <w:sz w:val="24"/>
          <w:szCs w:val="24"/>
          <w:lang w:val="et-EE"/>
        </w:rPr>
        <w:t>.</w:t>
      </w:r>
    </w:p>
    <w:p w:rsidR="00616A18" w:rsidRPr="00596F01" w:rsidRDefault="00616A18">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3.6.2.</w:t>
      </w:r>
      <w:r w:rsidRPr="00596F01">
        <w:rPr>
          <w:rFonts w:ascii="Times-Roman, 'Times New Roman'" w:hAnsi="Times-Roman, 'Times New Roman'"/>
          <w:sz w:val="24"/>
          <w:szCs w:val="24"/>
          <w:lang w:val="et-EE"/>
        </w:rPr>
        <w:tab/>
        <w:t>Reoveekanalisatsioon</w:t>
      </w:r>
    </w:p>
    <w:p w:rsidR="000C133E" w:rsidRPr="00596F01" w:rsidRDefault="00596F01">
      <w:pPr>
        <w:pStyle w:val="Standard"/>
        <w:jc w:val="both"/>
        <w:rPr>
          <w:lang w:val="et-EE"/>
        </w:rPr>
      </w:pPr>
      <w:r>
        <w:rPr>
          <w:rFonts w:ascii="Times-Roman, 'Times New Roman'" w:hAnsi="Times-Roman, 'Times New Roman'"/>
          <w:sz w:val="24"/>
          <w:szCs w:val="24"/>
          <w:lang w:val="et-EE"/>
        </w:rPr>
        <w:t xml:space="preserve">Muuga linnaosa reoveekanalisatsioon on </w:t>
      </w:r>
      <w:r w:rsidR="00B03921">
        <w:rPr>
          <w:rFonts w:ascii="Times-Roman, 'Times New Roman'" w:hAnsi="Times-Roman, 'Times New Roman'"/>
          <w:sz w:val="24"/>
          <w:szCs w:val="24"/>
          <w:lang w:val="et-EE"/>
        </w:rPr>
        <w:t xml:space="preserve"> varem </w:t>
      </w:r>
      <w:r>
        <w:rPr>
          <w:rFonts w:ascii="Times-Roman, 'Times New Roman'" w:hAnsi="Times-Roman, 'Times New Roman'"/>
          <w:sz w:val="24"/>
          <w:szCs w:val="24"/>
          <w:lang w:val="et-EE"/>
        </w:rPr>
        <w:t xml:space="preserve">projekteeritud </w:t>
      </w:r>
      <w:r w:rsidR="00B03921">
        <w:rPr>
          <w:rFonts w:ascii="Times-Roman, 'Times New Roman'" w:hAnsi="Times-Roman, 'Times New Roman'"/>
          <w:sz w:val="24"/>
          <w:szCs w:val="24"/>
          <w:lang w:val="et-EE"/>
        </w:rPr>
        <w:t>- K&amp;H AS töö nr 1869VK09 „Muuga elamupiirkonna vee- ja kanalisatsioonitorustike ning –rajatiste projekteerimine“ (05.03.2010)</w:t>
      </w:r>
      <w:r w:rsidR="00616A18">
        <w:rPr>
          <w:rFonts w:ascii="Times-Roman, 'Times New Roman'" w:hAnsi="Times-Roman, 'Times New Roman'"/>
          <w:sz w:val="24"/>
          <w:szCs w:val="24"/>
          <w:lang w:val="et-EE"/>
        </w:rPr>
        <w:t>. Planeeritava ala r</w:t>
      </w:r>
      <w:r w:rsidR="00495584" w:rsidRPr="00596F01">
        <w:rPr>
          <w:rFonts w:ascii="Times-Roman, 'Times New Roman'" w:hAnsi="Times-Roman, 'Times New Roman'"/>
          <w:sz w:val="24"/>
          <w:szCs w:val="24"/>
          <w:lang w:val="et-EE"/>
        </w:rPr>
        <w:t>eovesi</w:t>
      </w:r>
      <w:r w:rsidR="008664B8" w:rsidRPr="00596F01">
        <w:rPr>
          <w:rFonts w:ascii="Times-Roman, 'Times New Roman'" w:hAnsi="Times-Roman, 'Times New Roman'"/>
          <w:sz w:val="24"/>
          <w:szCs w:val="24"/>
          <w:lang w:val="et-EE"/>
        </w:rPr>
        <w:t xml:space="preserve"> on ette nähtud </w:t>
      </w:r>
      <w:r w:rsidR="00495584" w:rsidRPr="00596F01">
        <w:rPr>
          <w:rFonts w:ascii="Times-Roman, 'Times New Roman'" w:hAnsi="Times-Roman, 'Times New Roman'"/>
          <w:sz w:val="24"/>
          <w:szCs w:val="24"/>
          <w:lang w:val="et-EE"/>
        </w:rPr>
        <w:t xml:space="preserve">juhtida </w:t>
      </w:r>
      <w:r w:rsidR="00616A18">
        <w:rPr>
          <w:rFonts w:ascii="Times-Roman, 'Times New Roman'" w:hAnsi="Times-Roman, 'Times New Roman'"/>
          <w:sz w:val="24"/>
          <w:szCs w:val="24"/>
          <w:lang w:val="et-EE"/>
        </w:rPr>
        <w:t xml:space="preserve">projekteeritud </w:t>
      </w:r>
      <w:r w:rsidR="00495584" w:rsidRPr="00596F01">
        <w:rPr>
          <w:rFonts w:ascii="Times-Roman, 'Times New Roman'" w:hAnsi="Times-Roman, 'Times New Roman'"/>
          <w:sz w:val="24"/>
          <w:szCs w:val="24"/>
          <w:lang w:val="et-EE"/>
        </w:rPr>
        <w:t>ühis</w:t>
      </w:r>
      <w:r w:rsidR="00616A18">
        <w:rPr>
          <w:rFonts w:ascii="Times-Roman, 'Times New Roman'" w:hAnsi="Times-Roman, 'Times New Roman'"/>
          <w:sz w:val="24"/>
          <w:szCs w:val="24"/>
          <w:lang w:val="et-EE"/>
        </w:rPr>
        <w:t>kanalisatsiooni</w:t>
      </w:r>
      <w:r w:rsidR="00495584" w:rsidRPr="00596F01">
        <w:rPr>
          <w:rFonts w:ascii="Times-Roman, 'Times New Roman'" w:hAnsi="Times-Roman, 'Times New Roman'"/>
          <w:sz w:val="24"/>
          <w:szCs w:val="24"/>
          <w:lang w:val="et-EE"/>
        </w:rPr>
        <w:t>torustikku</w:t>
      </w:r>
      <w:r w:rsidR="00B03921">
        <w:rPr>
          <w:rFonts w:ascii="Times-Roman, 'Times New Roman'" w:hAnsi="Times-Roman, 'Times New Roman'"/>
          <w:sz w:val="24"/>
          <w:szCs w:val="24"/>
          <w:lang w:val="et-EE"/>
        </w:rPr>
        <w:t xml:space="preserve"> De160 Murelipuu pst ning De160 Ploomipuu pst</w:t>
      </w:r>
      <w:r w:rsidR="00616A18">
        <w:rPr>
          <w:rFonts w:ascii="Times-Roman, 'Times New Roman'" w:hAnsi="Times-Roman, 'Times New Roman'"/>
          <w:sz w:val="24"/>
          <w:szCs w:val="24"/>
          <w:lang w:val="et-EE"/>
        </w:rPr>
        <w:t>. Igale krundile on ette nähtud liitumiskaev tänavamaale krundipiiri lähedusse.</w:t>
      </w:r>
      <w:r w:rsidR="00B03921">
        <w:rPr>
          <w:rFonts w:ascii="Times-Roman, 'Times New Roman'" w:hAnsi="Times-Roman, 'Times New Roman'"/>
          <w:sz w:val="24"/>
          <w:szCs w:val="24"/>
          <w:lang w:val="et-EE"/>
        </w:rPr>
        <w:t xml:space="preserve"> Kinnistuühendused projekteerida läbimõõduga De110</w:t>
      </w:r>
      <w:r w:rsidR="00E41890">
        <w:rPr>
          <w:rFonts w:ascii="Times-Roman, 'Times New Roman'" w:hAnsi="Times-Roman, 'Times New Roman'"/>
          <w:sz w:val="24"/>
          <w:szCs w:val="24"/>
          <w:lang w:val="et-EE"/>
        </w:rPr>
        <w:t xml:space="preserve">, i=0,01. Krundi reoveehulk on arvestuslikult 1,2  </w:t>
      </w:r>
      <w:proofErr w:type="spellStart"/>
      <w:r w:rsidR="00E41890">
        <w:rPr>
          <w:rFonts w:ascii="Times-Roman, 'Times New Roman'" w:hAnsi="Times-Roman, 'Times New Roman'"/>
          <w:sz w:val="24"/>
          <w:szCs w:val="24"/>
          <w:lang w:val="et-EE"/>
        </w:rPr>
        <w:t>m³/ööpäevas</w:t>
      </w:r>
      <w:proofErr w:type="spellEnd"/>
      <w:r w:rsidR="00E41890">
        <w:rPr>
          <w:rFonts w:ascii="Times-Roman, 'Times New Roman'" w:hAnsi="Times-Roman, 'Times New Roman'"/>
          <w:sz w:val="24"/>
          <w:szCs w:val="24"/>
          <w:lang w:val="et-EE"/>
        </w:rPr>
        <w:t xml:space="preserve">, planeeritaval alal kokku 8,4 </w:t>
      </w:r>
      <w:proofErr w:type="spellStart"/>
      <w:r w:rsidR="00E41890">
        <w:rPr>
          <w:rFonts w:ascii="Times-Roman, 'Times New Roman'" w:hAnsi="Times-Roman, 'Times New Roman'"/>
          <w:sz w:val="24"/>
          <w:szCs w:val="24"/>
          <w:lang w:val="et-EE"/>
        </w:rPr>
        <w:t>m³/d</w:t>
      </w:r>
      <w:proofErr w:type="spellEnd"/>
      <w:r w:rsidR="00E41890">
        <w:rPr>
          <w:rFonts w:ascii="Times-Roman, 'Times New Roman'" w:hAnsi="Times-Roman, 'Times New Roman'"/>
          <w:sz w:val="24"/>
          <w:szCs w:val="24"/>
          <w:lang w:val="et-EE"/>
        </w:rPr>
        <w:t>.</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3.6.3.</w:t>
      </w:r>
      <w:r w:rsidRPr="00596F01">
        <w:rPr>
          <w:rFonts w:ascii="Times-Roman, 'Times New Roman'" w:hAnsi="Times-Roman, 'Times New Roman'"/>
          <w:sz w:val="24"/>
          <w:szCs w:val="24"/>
          <w:lang w:val="et-EE"/>
        </w:rPr>
        <w:tab/>
        <w:t>Sajuvee ärajuhtimine</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Sajuvee eemaldamine on ette nähtud </w:t>
      </w:r>
      <w:r w:rsidR="00495584" w:rsidRPr="00596F01">
        <w:rPr>
          <w:rFonts w:ascii="Times-Roman, 'Times New Roman'" w:hAnsi="Times-Roman, 'Times New Roman'"/>
          <w:sz w:val="24"/>
          <w:szCs w:val="24"/>
          <w:lang w:val="et-EE"/>
        </w:rPr>
        <w:t xml:space="preserve">olemasolevate </w:t>
      </w:r>
      <w:r w:rsidR="00E41890">
        <w:rPr>
          <w:rFonts w:ascii="Times-Roman, 'Times New Roman'" w:hAnsi="Times-Roman, 'Times New Roman'"/>
          <w:sz w:val="24"/>
          <w:szCs w:val="24"/>
          <w:lang w:val="et-EE"/>
        </w:rPr>
        <w:t xml:space="preserve">ja projekteeritud </w:t>
      </w:r>
      <w:r w:rsidR="00495584" w:rsidRPr="00596F01">
        <w:rPr>
          <w:rFonts w:ascii="Times-Roman, 'Times New Roman'" w:hAnsi="Times-Roman, 'Times New Roman'"/>
          <w:sz w:val="24"/>
          <w:szCs w:val="24"/>
          <w:lang w:val="et-EE"/>
        </w:rPr>
        <w:t>kraavisüsteemide abil</w:t>
      </w:r>
      <w:r w:rsidR="00E41890" w:rsidRPr="00E41890">
        <w:rPr>
          <w:rFonts w:ascii="Times-Roman, 'Times New Roman'" w:hAnsi="Times-Roman, 'Times New Roman'"/>
          <w:sz w:val="24"/>
          <w:szCs w:val="24"/>
          <w:lang w:val="et-EE"/>
        </w:rPr>
        <w:t xml:space="preserve"> </w:t>
      </w:r>
      <w:r w:rsidR="00E41890">
        <w:rPr>
          <w:rFonts w:ascii="Times-Roman, 'Times New Roman'" w:hAnsi="Times-Roman, 'Times New Roman'"/>
          <w:sz w:val="24"/>
          <w:szCs w:val="24"/>
          <w:lang w:val="et-EE"/>
        </w:rPr>
        <w:t>K&amp;H AS töö nr 1879VK09 „Muuga elamupiirkonna sademeveerajatiste eelprojekt ja hüdrauliline modelleerimine“ (28.06.2010)</w:t>
      </w:r>
      <w:r w:rsidR="00495584" w:rsidRPr="00596F01">
        <w:rPr>
          <w:rFonts w:ascii="Times-Roman, 'Times New Roman'" w:hAnsi="Times-Roman, 'Times New Roman'"/>
          <w:sz w:val="24"/>
          <w:szCs w:val="24"/>
          <w:lang w:val="et-EE"/>
        </w:rPr>
        <w:t>.</w:t>
      </w:r>
      <w:r w:rsidR="00616A18">
        <w:rPr>
          <w:rFonts w:ascii="Times-Roman, 'Times New Roman'" w:hAnsi="Times-Roman, 'Times New Roman'"/>
          <w:sz w:val="24"/>
          <w:szCs w:val="24"/>
          <w:lang w:val="et-EE"/>
        </w:rPr>
        <w:t xml:space="preserve"> </w:t>
      </w:r>
    </w:p>
    <w:p w:rsidR="003C7D2A" w:rsidRPr="00596F01" w:rsidRDefault="003C7D2A">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3.6.4.</w:t>
      </w:r>
      <w:r w:rsidRPr="00596F01">
        <w:rPr>
          <w:rFonts w:ascii="Times-Roman, 'Times New Roman'" w:hAnsi="Times-Roman, 'Times New Roman'"/>
          <w:sz w:val="24"/>
          <w:szCs w:val="24"/>
          <w:lang w:val="et-EE"/>
        </w:rPr>
        <w:tab/>
        <w:t>Elektrivarustus</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Elektrivarustus on </w:t>
      </w:r>
      <w:r w:rsidR="003C7D2A" w:rsidRPr="00596F01">
        <w:rPr>
          <w:rFonts w:ascii="Times-Roman, 'Times New Roman'" w:hAnsi="Times-Roman, 'Times New Roman'"/>
          <w:sz w:val="24"/>
          <w:szCs w:val="24"/>
          <w:lang w:val="et-EE"/>
        </w:rPr>
        <w:t xml:space="preserve">planeeritud </w:t>
      </w:r>
      <w:r w:rsidRPr="00596F01">
        <w:rPr>
          <w:rFonts w:ascii="Times-Roman, 'Times New Roman'" w:hAnsi="Times-Roman, 'Times New Roman'"/>
          <w:sz w:val="24"/>
          <w:szCs w:val="24"/>
          <w:lang w:val="et-EE"/>
        </w:rPr>
        <w:t xml:space="preserve">vastavalt </w:t>
      </w:r>
      <w:r w:rsidR="003C7D2A" w:rsidRPr="00596F01">
        <w:rPr>
          <w:rFonts w:ascii="Times-Roman, 'Times New Roman'" w:hAnsi="Times-Roman, 'Times New Roman'"/>
          <w:sz w:val="24"/>
          <w:szCs w:val="24"/>
          <w:lang w:val="et-EE"/>
        </w:rPr>
        <w:t xml:space="preserve">OÜ Jaotusvõrgu Tallinn – Harju regiooni </w:t>
      </w:r>
      <w:r w:rsidRPr="00596F01">
        <w:rPr>
          <w:rFonts w:ascii="Times-Roman, 'Times New Roman'" w:hAnsi="Times-Roman, 'Times New Roman'"/>
          <w:sz w:val="24"/>
          <w:szCs w:val="24"/>
          <w:lang w:val="et-EE"/>
        </w:rPr>
        <w:t xml:space="preserve">tehnilistele tingimustele </w:t>
      </w:r>
      <w:r w:rsidR="003C7D2A" w:rsidRPr="00596F01">
        <w:rPr>
          <w:rFonts w:ascii="Times-Roman, 'Times New Roman'" w:hAnsi="Times-Roman, 'Times New Roman'"/>
          <w:sz w:val="24"/>
          <w:szCs w:val="24"/>
          <w:lang w:val="et-EE"/>
        </w:rPr>
        <w:t xml:space="preserve">nr. 161420. Planeeritavale alale on moodustatud krunt uuele 10/0,4 </w:t>
      </w:r>
      <w:proofErr w:type="spellStart"/>
      <w:r w:rsidR="003C7D2A" w:rsidRPr="00596F01">
        <w:rPr>
          <w:rFonts w:ascii="Times-Roman, 'Times New Roman'" w:hAnsi="Times-Roman, 'Times New Roman'"/>
          <w:sz w:val="24"/>
          <w:szCs w:val="24"/>
          <w:lang w:val="et-EE"/>
        </w:rPr>
        <w:t>kV</w:t>
      </w:r>
      <w:proofErr w:type="spellEnd"/>
      <w:r w:rsidR="003C7D2A" w:rsidRPr="00596F01">
        <w:rPr>
          <w:rFonts w:ascii="Times-Roman, 'Times New Roman'" w:hAnsi="Times-Roman, 'Times New Roman'"/>
          <w:sz w:val="24"/>
          <w:szCs w:val="24"/>
          <w:lang w:val="et-EE"/>
        </w:rPr>
        <w:t xml:space="preserve"> alajaamale</w:t>
      </w:r>
      <w:r w:rsidR="00396EF0" w:rsidRPr="00596F01">
        <w:rPr>
          <w:rFonts w:ascii="Times-Roman, 'Times New Roman'" w:hAnsi="Times-Roman, 'Times New Roman'"/>
          <w:sz w:val="24"/>
          <w:szCs w:val="24"/>
          <w:lang w:val="et-EE"/>
        </w:rPr>
        <w:t xml:space="preserve">. Alajaama toide on ette nähtud </w:t>
      </w:r>
      <w:r w:rsidR="002A7306" w:rsidRPr="00596F01">
        <w:rPr>
          <w:rFonts w:ascii="Times-Roman, 'Times New Roman'" w:hAnsi="Times-Roman, 'Times New Roman'"/>
          <w:sz w:val="24"/>
          <w:szCs w:val="24"/>
          <w:lang w:val="et-EE"/>
        </w:rPr>
        <w:t>10Kv liinilt nr</w:t>
      </w:r>
      <w:r w:rsidR="00396EF0" w:rsidRPr="00596F01">
        <w:rPr>
          <w:rFonts w:ascii="Times-Roman, 'Times New Roman'" w:hAnsi="Times-Roman, 'Times New Roman'"/>
          <w:sz w:val="24"/>
          <w:szCs w:val="24"/>
          <w:lang w:val="et-EE"/>
        </w:rPr>
        <w:t xml:space="preserve"> </w:t>
      </w:r>
      <w:r w:rsidR="002A7306" w:rsidRPr="00596F01">
        <w:rPr>
          <w:rFonts w:ascii="Times-Roman, 'Times New Roman'" w:hAnsi="Times-Roman, 'Times New Roman'"/>
          <w:sz w:val="24"/>
          <w:szCs w:val="24"/>
          <w:lang w:val="et-EE"/>
        </w:rPr>
        <w:t>14006 transiidina</w:t>
      </w:r>
      <w:r w:rsidR="00396EF0" w:rsidRPr="00596F01">
        <w:rPr>
          <w:rFonts w:ascii="Times-Roman, 'Times New Roman'" w:hAnsi="Times-Roman, 'Times New Roman'"/>
          <w:sz w:val="24"/>
          <w:szCs w:val="24"/>
          <w:lang w:val="et-EE"/>
        </w:rPr>
        <w:t>. Alajaamast planeeritavate kruntideni nr 1</w:t>
      </w:r>
      <w:r w:rsidR="002A7306" w:rsidRPr="00596F01">
        <w:rPr>
          <w:rFonts w:ascii="Times-Roman, 'Times New Roman'" w:hAnsi="Times-Roman, 'Times New Roman'"/>
          <w:sz w:val="24"/>
          <w:szCs w:val="24"/>
          <w:lang w:val="et-EE"/>
        </w:rPr>
        <w:t xml:space="preserve"> </w:t>
      </w:r>
      <w:r w:rsidR="00396EF0" w:rsidRPr="00596F01">
        <w:rPr>
          <w:rFonts w:ascii="Times-Roman, 'Times New Roman'" w:hAnsi="Times-Roman, 'Times New Roman'"/>
          <w:sz w:val="24"/>
          <w:szCs w:val="24"/>
          <w:lang w:val="et-EE"/>
        </w:rPr>
        <w:t>-</w:t>
      </w:r>
      <w:r w:rsidR="002A7306" w:rsidRPr="00596F01">
        <w:rPr>
          <w:rFonts w:ascii="Times-Roman, 'Times New Roman'" w:hAnsi="Times-Roman, 'Times New Roman'"/>
          <w:sz w:val="24"/>
          <w:szCs w:val="24"/>
          <w:lang w:val="et-EE"/>
        </w:rPr>
        <w:t xml:space="preserve"> 5</w:t>
      </w:r>
      <w:r w:rsidR="00396EF0" w:rsidRPr="00596F01">
        <w:rPr>
          <w:rFonts w:ascii="Times-Roman, 'Times New Roman'" w:hAnsi="Times-Roman, 'Times New Roman'"/>
          <w:sz w:val="24"/>
          <w:szCs w:val="24"/>
          <w:lang w:val="et-EE"/>
        </w:rPr>
        <w:t xml:space="preserve"> on ette nähtud kaabelliin tänava maa-alal ning kruntide piiridele paigaldatakse </w:t>
      </w:r>
      <w:r w:rsidR="002A7306" w:rsidRPr="00596F01">
        <w:rPr>
          <w:rFonts w:ascii="Times-Roman, 'Times New Roman'" w:hAnsi="Times-Roman, 'Times New Roman'"/>
          <w:sz w:val="24"/>
          <w:szCs w:val="24"/>
          <w:lang w:val="et-EE"/>
        </w:rPr>
        <w:t xml:space="preserve">1 ja </w:t>
      </w:r>
      <w:r w:rsidR="00396EF0" w:rsidRPr="00596F01">
        <w:rPr>
          <w:rFonts w:ascii="Times-Roman, 'Times New Roman'" w:hAnsi="Times-Roman, 'Times New Roman'"/>
          <w:sz w:val="24"/>
          <w:szCs w:val="24"/>
          <w:lang w:val="et-EE"/>
        </w:rPr>
        <w:t>2-kohalised liitumiskilbid. Krunt</w:t>
      </w:r>
      <w:r w:rsidR="002A7306" w:rsidRPr="00596F01">
        <w:rPr>
          <w:rFonts w:ascii="Times-Roman, 'Times New Roman'" w:hAnsi="Times-Roman, 'Times New Roman'"/>
          <w:sz w:val="24"/>
          <w:szCs w:val="24"/>
          <w:lang w:val="et-EE"/>
        </w:rPr>
        <w:t>ide</w:t>
      </w:r>
      <w:r w:rsidR="00396EF0" w:rsidRPr="00596F01">
        <w:rPr>
          <w:rFonts w:ascii="Times-Roman, 'Times New Roman'" w:hAnsi="Times-Roman, 'Times New Roman'"/>
          <w:sz w:val="24"/>
          <w:szCs w:val="24"/>
          <w:lang w:val="et-EE"/>
        </w:rPr>
        <w:t xml:space="preserve"> nr </w:t>
      </w:r>
      <w:r w:rsidR="002A7306" w:rsidRPr="00596F01">
        <w:rPr>
          <w:rFonts w:ascii="Times-Roman, 'Times New Roman'" w:hAnsi="Times-Roman, 'Times New Roman'"/>
          <w:sz w:val="24"/>
          <w:szCs w:val="24"/>
          <w:lang w:val="et-EE"/>
        </w:rPr>
        <w:t xml:space="preserve">6 ja </w:t>
      </w:r>
      <w:r w:rsidR="00396EF0" w:rsidRPr="00596F01">
        <w:rPr>
          <w:rFonts w:ascii="Times-Roman, 'Times New Roman'" w:hAnsi="Times-Roman, 'Times New Roman'"/>
          <w:sz w:val="24"/>
          <w:szCs w:val="24"/>
          <w:lang w:val="et-EE"/>
        </w:rPr>
        <w:t xml:space="preserve">7 elektrivarustus on ette nähtud õhuliiniga olemasolevatel õhuliini postidel ning </w:t>
      </w:r>
      <w:r w:rsidR="002A7306" w:rsidRPr="00596F01">
        <w:rPr>
          <w:rFonts w:ascii="Times-Roman, 'Times New Roman'" w:hAnsi="Times-Roman, 'Times New Roman'"/>
          <w:sz w:val="24"/>
          <w:szCs w:val="24"/>
          <w:lang w:val="et-EE"/>
        </w:rPr>
        <w:t xml:space="preserve">2-kohalise </w:t>
      </w:r>
      <w:r w:rsidR="00396EF0" w:rsidRPr="00596F01">
        <w:rPr>
          <w:rFonts w:ascii="Times-Roman, 'Times New Roman'" w:hAnsi="Times-Roman, 'Times New Roman'"/>
          <w:sz w:val="24"/>
          <w:szCs w:val="24"/>
          <w:lang w:val="et-EE"/>
        </w:rPr>
        <w:t>liitumiskilbiga krundipiiri</w:t>
      </w:r>
      <w:r w:rsidR="002A7306" w:rsidRPr="00596F01">
        <w:rPr>
          <w:rFonts w:ascii="Times-Roman, 'Times New Roman'" w:hAnsi="Times-Roman, 'Times New Roman'"/>
          <w:sz w:val="24"/>
          <w:szCs w:val="24"/>
          <w:lang w:val="et-EE"/>
        </w:rPr>
        <w:t>de</w:t>
      </w:r>
      <w:r w:rsidR="00396EF0" w:rsidRPr="00596F01">
        <w:rPr>
          <w:rFonts w:ascii="Times-Roman, 'Times New Roman'" w:hAnsi="Times-Roman, 'Times New Roman'"/>
          <w:sz w:val="24"/>
          <w:szCs w:val="24"/>
          <w:lang w:val="et-EE"/>
        </w:rPr>
        <w:t xml:space="preserve"> lähedal.</w:t>
      </w:r>
      <w:r w:rsidR="002A7306" w:rsidRPr="00596F01">
        <w:rPr>
          <w:rFonts w:ascii="Times-Roman, 'Times New Roman'" w:hAnsi="Times-Roman, 'Times New Roman'"/>
          <w:sz w:val="24"/>
          <w:szCs w:val="24"/>
          <w:lang w:val="et-EE"/>
        </w:rPr>
        <w:t xml:space="preserve"> Liitumispunkt OÜ Jaotusvõrguga asub tarbija toitekaabli kingadel liitumiskilbis. Liitumiskilbist tarbimispunktini projekteeritakse ja ehitatakse tarbijale kuuluv kaabelliin.</w:t>
      </w:r>
    </w:p>
    <w:p w:rsidR="00396EF0" w:rsidRPr="00596F01" w:rsidRDefault="00396EF0">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3.6.5.</w:t>
      </w:r>
      <w:r w:rsidRPr="00596F01">
        <w:rPr>
          <w:rFonts w:ascii="Times-Roman, 'Times New Roman'" w:hAnsi="Times-Roman, 'Times New Roman'"/>
          <w:sz w:val="24"/>
          <w:szCs w:val="24"/>
          <w:lang w:val="et-EE"/>
        </w:rPr>
        <w:tab/>
        <w:t>Küte</w:t>
      </w:r>
    </w:p>
    <w:p w:rsidR="000C133E" w:rsidRPr="00596F01" w:rsidRDefault="00396EF0">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Planeeritud on projekteerida l</w:t>
      </w:r>
      <w:r w:rsidR="008664B8" w:rsidRPr="00596F01">
        <w:rPr>
          <w:rFonts w:ascii="Times-Roman, 'Times New Roman'" w:hAnsi="Times-Roman, 'Times New Roman'"/>
          <w:sz w:val="24"/>
          <w:szCs w:val="24"/>
          <w:lang w:val="et-EE"/>
        </w:rPr>
        <w:t>okaalsed küttesüsteemid</w:t>
      </w:r>
      <w:r w:rsidRPr="00596F01">
        <w:rPr>
          <w:rFonts w:ascii="Times-Roman, 'Times New Roman'" w:hAnsi="Times-Roman, 'Times New Roman'"/>
          <w:sz w:val="24"/>
          <w:szCs w:val="24"/>
          <w:lang w:val="et-EE"/>
        </w:rPr>
        <w:t xml:space="preserve"> igale krundile</w:t>
      </w:r>
      <w:r w:rsidR="008664B8" w:rsidRPr="00596F01">
        <w:rPr>
          <w:rFonts w:ascii="Times-Roman, 'Times New Roman'" w:hAnsi="Times-Roman, 'Times New Roman'"/>
          <w:sz w:val="24"/>
          <w:szCs w:val="24"/>
          <w:lang w:val="et-EE"/>
        </w:rPr>
        <w:t xml:space="preserve">, mis lahendatakse ehitusprojektiga. Soovitatav on projekteerida </w:t>
      </w:r>
      <w:r w:rsidRPr="00596F01">
        <w:rPr>
          <w:rFonts w:ascii="Times-Roman, 'Times New Roman'" w:hAnsi="Times-Roman, 'Times New Roman'"/>
          <w:sz w:val="24"/>
          <w:szCs w:val="24"/>
          <w:lang w:val="et-EE"/>
        </w:rPr>
        <w:t xml:space="preserve">keskkonda säästvad süsteemid </w:t>
      </w:r>
      <w:r w:rsidR="008664B8" w:rsidRPr="00596F01">
        <w:rPr>
          <w:rFonts w:ascii="Times-Roman, 'Times New Roman'" w:hAnsi="Times-Roman, 'Times New Roman'"/>
          <w:sz w:val="24"/>
          <w:szCs w:val="24"/>
          <w:lang w:val="et-EE"/>
        </w:rPr>
        <w:t>soojuspumba baasil (õhk- või õhk-vesi soojuspump). Lokaalse katlamaja projekteerimisel on soovitatav kas elektri- või puiduküte.</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lang w:val="et-EE"/>
        </w:rPr>
      </w:pPr>
      <w:r w:rsidRPr="00596F01">
        <w:rPr>
          <w:rFonts w:ascii="Times-Roman, 'Times New Roman'" w:hAnsi="Times-Roman, 'Times New Roman'"/>
          <w:sz w:val="24"/>
          <w:szCs w:val="24"/>
          <w:lang w:val="et-EE"/>
        </w:rPr>
        <w:t>3.6.6.</w:t>
      </w:r>
      <w:r w:rsidRPr="00596F01">
        <w:rPr>
          <w:rFonts w:ascii="Times-Roman, 'Times New Roman'" w:hAnsi="Times-Roman, 'Times New Roman'"/>
          <w:sz w:val="24"/>
          <w:szCs w:val="24"/>
          <w:lang w:val="et-EE"/>
        </w:rPr>
        <w:tab/>
        <w:t>Sidevarustus</w:t>
      </w:r>
    </w:p>
    <w:p w:rsidR="005379CE" w:rsidRDefault="005379CE" w:rsidP="005379CE">
      <w:pPr>
        <w:pStyle w:val="Standard"/>
        <w:jc w:val="both"/>
        <w:rPr>
          <w:rFonts w:ascii="Times-Roman, 'Times New Roman'" w:hAnsi="Times-Roman, 'Times New Roman'"/>
          <w:sz w:val="24"/>
          <w:szCs w:val="24"/>
          <w:lang w:val="et-EE"/>
        </w:rPr>
      </w:pPr>
      <w:r>
        <w:rPr>
          <w:rFonts w:ascii="Times-Roman, 'Times New Roman'" w:hAnsi="Times-Roman, 'Times New Roman'"/>
          <w:sz w:val="24"/>
          <w:szCs w:val="24"/>
          <w:lang w:val="et-EE"/>
        </w:rPr>
        <w:t xml:space="preserve">Sidevarustuse planeerimise aluseks on </w:t>
      </w:r>
      <w:proofErr w:type="spellStart"/>
      <w:r>
        <w:rPr>
          <w:rFonts w:ascii="Times-Roman, 'Times New Roman'" w:hAnsi="Times-Roman, 'Times New Roman'"/>
          <w:sz w:val="24"/>
          <w:szCs w:val="24"/>
          <w:lang w:val="et-EE"/>
        </w:rPr>
        <w:t>Elion</w:t>
      </w:r>
      <w:proofErr w:type="spellEnd"/>
      <w:r>
        <w:rPr>
          <w:rFonts w:ascii="Times-Roman, 'Times New Roman'" w:hAnsi="Times-Roman, 'Times New Roman'"/>
          <w:sz w:val="24"/>
          <w:szCs w:val="24"/>
          <w:lang w:val="et-EE"/>
        </w:rPr>
        <w:t xml:space="preserve"> Ettevõtted AS telekommunikatsioonialased tehnilised tingimused nr 9394649. Antud piirkonnas </w:t>
      </w:r>
      <w:proofErr w:type="spellStart"/>
      <w:r>
        <w:rPr>
          <w:rFonts w:ascii="Times-Roman, 'Times New Roman'" w:hAnsi="Times-Roman, 'Times New Roman'"/>
          <w:sz w:val="24"/>
          <w:szCs w:val="24"/>
          <w:lang w:val="et-EE"/>
        </w:rPr>
        <w:t>Elion</w:t>
      </w:r>
      <w:proofErr w:type="spellEnd"/>
      <w:r>
        <w:rPr>
          <w:rFonts w:ascii="Times-Roman, 'Times New Roman'" w:hAnsi="Times-Roman, 'Times New Roman'"/>
          <w:sz w:val="24"/>
          <w:szCs w:val="24"/>
          <w:lang w:val="et-EE"/>
        </w:rPr>
        <w:t xml:space="preserve"> Ettevõtted AS-l kaablivõrk puudub. Alternatiivina on võimalik levi ja vaba jaamamahu olemasolu korral  liituda RAS1000 või AS4000 (WDSL) </w:t>
      </w:r>
      <w:proofErr w:type="spellStart"/>
      <w:r>
        <w:rPr>
          <w:rFonts w:ascii="Times-Roman, 'Times New Roman'" w:hAnsi="Times-Roman, 'Times New Roman'"/>
          <w:sz w:val="24"/>
          <w:szCs w:val="24"/>
          <w:lang w:val="et-EE"/>
        </w:rPr>
        <w:t>Elion</w:t>
      </w:r>
      <w:proofErr w:type="spellEnd"/>
      <w:r>
        <w:rPr>
          <w:rFonts w:ascii="Times-Roman, 'Times New Roman'" w:hAnsi="Times-Roman, 'Times New Roman'"/>
          <w:sz w:val="24"/>
          <w:szCs w:val="24"/>
          <w:lang w:val="et-EE"/>
        </w:rPr>
        <w:t xml:space="preserve"> Ettevõtted AS raadiotelefonisüsteemiga, mis pakub telefoni- ja internetiühendust. </w:t>
      </w:r>
    </w:p>
    <w:p w:rsidR="005379CE" w:rsidRDefault="005379CE" w:rsidP="005379CE">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lastRenderedPageBreak/>
        <w:t xml:space="preserve">Sidevarustuse </w:t>
      </w:r>
      <w:r>
        <w:rPr>
          <w:rFonts w:ascii="Times-Roman, 'Times New Roman'" w:hAnsi="Times-Roman, 'Times New Roman'"/>
          <w:sz w:val="24"/>
          <w:szCs w:val="24"/>
          <w:lang w:val="et-EE"/>
        </w:rPr>
        <w:t xml:space="preserve">perspektiivseks </w:t>
      </w:r>
      <w:r w:rsidRPr="00596F01">
        <w:rPr>
          <w:rFonts w:ascii="Times-Roman, 'Times New Roman'" w:hAnsi="Times-Roman, 'Times New Roman'"/>
          <w:sz w:val="24"/>
          <w:szCs w:val="24"/>
          <w:lang w:val="et-EE"/>
        </w:rPr>
        <w:t xml:space="preserve">projekteerimiseks on tänavate maa-alale reserveeritud asukoht </w:t>
      </w:r>
      <w:r>
        <w:rPr>
          <w:rFonts w:ascii="Times-Roman, 'Times New Roman'" w:hAnsi="Times-Roman, 'Times New Roman'"/>
          <w:sz w:val="24"/>
          <w:szCs w:val="24"/>
          <w:lang w:val="et-EE"/>
        </w:rPr>
        <w:t xml:space="preserve">piiritlus-jaotuskapile Ploomipuu pst ja Murelipuu pst ristmiku läheduses ja </w:t>
      </w:r>
      <w:r w:rsidRPr="00596F01">
        <w:rPr>
          <w:rFonts w:ascii="Times-Roman, 'Times New Roman'" w:hAnsi="Times-Roman, 'Times New Roman'"/>
          <w:sz w:val="24"/>
          <w:szCs w:val="24"/>
          <w:lang w:val="et-EE"/>
        </w:rPr>
        <w:t xml:space="preserve">sidekaablitele </w:t>
      </w:r>
      <w:r>
        <w:rPr>
          <w:rFonts w:ascii="Times-Roman, 'Times New Roman'" w:hAnsi="Times-Roman, 'Times New Roman'"/>
          <w:sz w:val="24"/>
          <w:szCs w:val="24"/>
          <w:lang w:val="et-EE"/>
        </w:rPr>
        <w:t xml:space="preserve">tänavamaa-alal ning </w:t>
      </w:r>
      <w:r w:rsidRPr="00596F01">
        <w:rPr>
          <w:rFonts w:ascii="Times-Roman, 'Times New Roman'" w:hAnsi="Times-Roman, 'Times New Roman'"/>
          <w:sz w:val="24"/>
          <w:szCs w:val="24"/>
          <w:lang w:val="et-EE"/>
        </w:rPr>
        <w:t xml:space="preserve">liitumisvõimalus igale krundile. </w:t>
      </w:r>
    </w:p>
    <w:p w:rsidR="005379CE" w:rsidRDefault="005379CE" w:rsidP="005379CE">
      <w:pPr>
        <w:pStyle w:val="Standard"/>
        <w:jc w:val="both"/>
        <w:rPr>
          <w:rFonts w:ascii="Times-Roman, 'Times New Roman'" w:hAnsi="Times-Roman, 'Times New Roman'"/>
          <w:sz w:val="24"/>
          <w:szCs w:val="24"/>
          <w:lang w:val="et-EE"/>
        </w:rPr>
      </w:pPr>
    </w:p>
    <w:p w:rsidR="005379CE" w:rsidRDefault="005379CE" w:rsidP="005379CE">
      <w:pPr>
        <w:pStyle w:val="Standard"/>
        <w:jc w:val="both"/>
        <w:rPr>
          <w:rFonts w:ascii="Times-Roman, 'Times New Roman'" w:hAnsi="Times-Roman, 'Times New Roman'"/>
          <w:sz w:val="24"/>
          <w:szCs w:val="24"/>
          <w:lang w:val="et-EE"/>
        </w:rPr>
      </w:pPr>
      <w:r>
        <w:rPr>
          <w:rFonts w:ascii="Times-Roman, 'Times New Roman'" w:hAnsi="Times-Roman, 'Times New Roman'"/>
          <w:sz w:val="24"/>
          <w:szCs w:val="24"/>
          <w:lang w:val="et-EE"/>
        </w:rPr>
        <w:t xml:space="preserve">Muuga elamupiirkonnas on sideteenuste pakkuja </w:t>
      </w:r>
      <w:proofErr w:type="spellStart"/>
      <w:r>
        <w:rPr>
          <w:rFonts w:ascii="Times-Roman, 'Times New Roman'" w:hAnsi="Times-Roman, 'Times New Roman'"/>
          <w:sz w:val="24"/>
          <w:szCs w:val="24"/>
          <w:lang w:val="et-EE"/>
        </w:rPr>
        <w:t>Telset</w:t>
      </w:r>
      <w:proofErr w:type="spellEnd"/>
      <w:r>
        <w:rPr>
          <w:rFonts w:ascii="Times-Roman, 'Times New Roman'" w:hAnsi="Times-Roman, 'Times New Roman'"/>
          <w:sz w:val="24"/>
          <w:szCs w:val="24"/>
          <w:lang w:val="et-EE"/>
        </w:rPr>
        <w:t xml:space="preserve"> AS, kellele kuulub side-õhuliin Ploomipuu pst ja kes võimaldab oma teenustega liitumist. </w:t>
      </w:r>
    </w:p>
    <w:p w:rsidR="00D21BC5" w:rsidRPr="00596F01" w:rsidRDefault="00D21BC5">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3.7.</w:t>
      </w:r>
      <w:r w:rsidRPr="00596F01">
        <w:rPr>
          <w:rFonts w:ascii="Times-Roman, 'Times New Roman'" w:hAnsi="Times-Roman, 'Times New Roman'"/>
          <w:sz w:val="24"/>
          <w:szCs w:val="24"/>
          <w:lang w:val="et-EE"/>
        </w:rPr>
        <w:tab/>
        <w:t>Tuleohutuse tagamine</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Tuleohutuse planeerimisel on aluseks VV määrus 27.10.2004 a nr 315.</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Hoonete minimaalne tulepüsivus on lubatud TP-3. Kujad hoonete vahel on planeeritud üle 8</w:t>
      </w:r>
      <w:r w:rsidR="00E41890">
        <w:rPr>
          <w:rFonts w:ascii="Times-Roman, 'Times New Roman'" w:hAnsi="Times-Roman, 'Times New Roman'"/>
          <w:sz w:val="24"/>
          <w:szCs w:val="24"/>
          <w:lang w:val="et-EE"/>
        </w:rPr>
        <w:t xml:space="preserve"> </w:t>
      </w:r>
      <w:r w:rsidRPr="00596F01">
        <w:rPr>
          <w:rFonts w:ascii="Times-Roman, 'Times New Roman'" w:hAnsi="Times-Roman, 'Times New Roman'"/>
          <w:sz w:val="24"/>
          <w:szCs w:val="24"/>
          <w:lang w:val="et-EE"/>
        </w:rPr>
        <w:t>m.</w:t>
      </w:r>
      <w:r w:rsidR="00C82096" w:rsidRPr="00596F01">
        <w:rPr>
          <w:rFonts w:ascii="Times-Roman, 'Times New Roman'" w:hAnsi="Times-Roman, 'Times New Roman'"/>
          <w:sz w:val="24"/>
          <w:szCs w:val="24"/>
          <w:lang w:val="et-EE"/>
        </w:rPr>
        <w:t xml:space="preserve"> Hoonete projekteerimisel võetakse arvesse kehtivaid tuleohutuse nõudeid ja EV standardite nõudeid</w:t>
      </w:r>
    </w:p>
    <w:p w:rsidR="000C133E" w:rsidRPr="00596F01" w:rsidRDefault="000C133E">
      <w:pPr>
        <w:pStyle w:val="Standard"/>
        <w:jc w:val="both"/>
        <w:rPr>
          <w:rFonts w:ascii="Times-Roman, 'Times New Roman'" w:hAnsi="Times-Roman, 'Times New Roman'"/>
          <w:sz w:val="24"/>
          <w:szCs w:val="24"/>
          <w:lang w:val="et-EE"/>
        </w:rPr>
      </w:pPr>
    </w:p>
    <w:p w:rsidR="00C82096"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 xml:space="preserve">Väline tuletõrjeveevarustus on ette nähtud </w:t>
      </w:r>
      <w:r w:rsidR="00E41890">
        <w:rPr>
          <w:rFonts w:ascii="Times-Roman, 'Times New Roman'" w:hAnsi="Times-Roman, 'Times New Roman'"/>
          <w:sz w:val="24"/>
          <w:szCs w:val="24"/>
          <w:lang w:val="et-EE"/>
        </w:rPr>
        <w:t>varem projekteeritud (SWECO Projekt AS)</w:t>
      </w:r>
      <w:r w:rsidR="007A7246" w:rsidRPr="00596F01">
        <w:rPr>
          <w:rFonts w:ascii="Times-Roman, 'Times New Roman'" w:hAnsi="Times-Roman, 'Times New Roman'"/>
          <w:sz w:val="24"/>
          <w:szCs w:val="24"/>
          <w:lang w:val="et-EE"/>
        </w:rPr>
        <w:t xml:space="preserve"> </w:t>
      </w:r>
      <w:r w:rsidRPr="00596F01">
        <w:rPr>
          <w:rFonts w:ascii="Times-Roman, 'Times New Roman'" w:hAnsi="Times-Roman, 'Times New Roman'"/>
          <w:sz w:val="24"/>
          <w:szCs w:val="24"/>
          <w:lang w:val="et-EE"/>
        </w:rPr>
        <w:t xml:space="preserve">hüdrantidest </w:t>
      </w:r>
      <w:r w:rsidR="007A7246" w:rsidRPr="00596F01">
        <w:rPr>
          <w:rFonts w:ascii="Times-Roman, 'Times New Roman'" w:hAnsi="Times-Roman, 'Times New Roman'"/>
          <w:sz w:val="24"/>
          <w:szCs w:val="24"/>
          <w:lang w:val="et-EE"/>
        </w:rPr>
        <w:t xml:space="preserve">ühisveevarustuse torustikul (lähima hüdrandi projekteeritud asukoht </w:t>
      </w:r>
      <w:r w:rsidR="00E41890">
        <w:rPr>
          <w:rFonts w:ascii="Times-Roman, 'Times New Roman'" w:hAnsi="Times-Roman, 'Times New Roman'"/>
          <w:sz w:val="24"/>
          <w:szCs w:val="24"/>
          <w:lang w:val="et-EE"/>
        </w:rPr>
        <w:t>Altmetsa tee ääres</w:t>
      </w:r>
      <w:r w:rsidR="00884175">
        <w:rPr>
          <w:rFonts w:ascii="Times-Roman, 'Times New Roman'" w:hAnsi="Times-Roman, 'Times New Roman'"/>
          <w:sz w:val="24"/>
          <w:szCs w:val="24"/>
          <w:lang w:val="et-EE"/>
        </w:rPr>
        <w:t>)</w:t>
      </w:r>
      <w:r w:rsidR="00C82096" w:rsidRPr="00596F01">
        <w:rPr>
          <w:rFonts w:ascii="Times-Roman, 'Times New Roman'" w:hAnsi="Times-Roman, 'Times New Roman'"/>
          <w:sz w:val="24"/>
          <w:szCs w:val="24"/>
          <w:lang w:val="et-EE"/>
        </w:rPr>
        <w:t xml:space="preserve"> kaugusega </w:t>
      </w:r>
      <w:r w:rsidR="00E41890">
        <w:rPr>
          <w:rFonts w:ascii="Times-Roman, 'Times New Roman'" w:hAnsi="Times-Roman, 'Times New Roman'"/>
          <w:sz w:val="24"/>
          <w:szCs w:val="24"/>
          <w:lang w:val="et-EE"/>
        </w:rPr>
        <w:t>vähem kui 200</w:t>
      </w:r>
      <w:r w:rsidR="00C82096" w:rsidRPr="00596F01">
        <w:rPr>
          <w:rFonts w:ascii="Times-Roman, 'Times New Roman'" w:hAnsi="Times-Roman, 'Times New Roman'"/>
          <w:sz w:val="24"/>
          <w:szCs w:val="24"/>
          <w:lang w:val="et-EE"/>
        </w:rPr>
        <w:t xml:space="preserve"> m </w:t>
      </w:r>
      <w:r w:rsidR="00E41890">
        <w:rPr>
          <w:rFonts w:ascii="Times-Roman, 'Times New Roman'" w:hAnsi="Times-Roman, 'Times New Roman'"/>
          <w:sz w:val="24"/>
          <w:szCs w:val="24"/>
          <w:lang w:val="et-EE"/>
        </w:rPr>
        <w:t>kogu planeeritava ala hoonestuseni</w:t>
      </w:r>
      <w:r w:rsidR="007A7246" w:rsidRPr="00596F01">
        <w:rPr>
          <w:rFonts w:ascii="Times-Roman, 'Times New Roman'" w:hAnsi="Times-Roman, 'Times New Roman'"/>
          <w:sz w:val="24"/>
          <w:szCs w:val="24"/>
          <w:lang w:val="et-EE"/>
        </w:rPr>
        <w:t xml:space="preserve">. </w:t>
      </w:r>
    </w:p>
    <w:p w:rsidR="00C82096" w:rsidRPr="00596F01" w:rsidRDefault="00C82096">
      <w:pPr>
        <w:pStyle w:val="Standard"/>
        <w:jc w:val="both"/>
        <w:rPr>
          <w:rFonts w:ascii="Times-Roman, 'Times New Roman'" w:hAnsi="Times-Roman, 'Times New Roman'"/>
          <w:sz w:val="24"/>
          <w:szCs w:val="24"/>
          <w:lang w:val="et-EE"/>
        </w:rPr>
      </w:pPr>
    </w:p>
    <w:p w:rsidR="000C133E" w:rsidRPr="00596F01" w:rsidRDefault="007A7246">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Nõutav veehulk väikeelamute piirkonnas on 10 l/s .</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numPr>
          <w:ilvl w:val="1"/>
          <w:numId w:val="3"/>
        </w:numPr>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Tervisekaitse abinõud</w:t>
      </w:r>
    </w:p>
    <w:p w:rsidR="000C133E"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Planeeritaval kinnistul on tagatud rahvaterviseseaduse ja sotsiaalministri määruse nr 42, 2002.a nõuete täitmine. Maardu linna üldplaneering on määranud planeerita</w:t>
      </w:r>
      <w:r w:rsidR="000A73B8">
        <w:rPr>
          <w:rFonts w:ascii="Times-Roman, 'Times New Roman'" w:hAnsi="Times-Roman, 'Times New Roman'"/>
          <w:sz w:val="24"/>
          <w:szCs w:val="24"/>
          <w:lang w:val="et-EE"/>
        </w:rPr>
        <w:t>va ala elamualaks. Altmetsa tee ja Ploomipuu pst</w:t>
      </w:r>
      <w:r w:rsidRPr="00596F01">
        <w:rPr>
          <w:rFonts w:ascii="Times-Roman, 'Times New Roman'" w:hAnsi="Times-Roman, 'Times New Roman'"/>
          <w:sz w:val="24"/>
          <w:szCs w:val="24"/>
          <w:lang w:val="et-EE"/>
        </w:rPr>
        <w:t xml:space="preserve"> </w:t>
      </w:r>
      <w:r w:rsidR="000A73B8">
        <w:rPr>
          <w:rFonts w:ascii="Times-Roman, 'Times New Roman'" w:hAnsi="Times-Roman, 'Times New Roman'"/>
          <w:sz w:val="24"/>
          <w:szCs w:val="24"/>
          <w:lang w:val="et-EE"/>
        </w:rPr>
        <w:t>on lähiümbruses</w:t>
      </w:r>
      <w:r w:rsidRPr="00596F01">
        <w:rPr>
          <w:rFonts w:ascii="Times-Roman, 'Times New Roman'" w:hAnsi="Times-Roman, 'Times New Roman'"/>
          <w:sz w:val="24"/>
          <w:szCs w:val="24"/>
          <w:lang w:val="et-EE"/>
        </w:rPr>
        <w:t xml:space="preserve"> suurema liikluskoormusega </w:t>
      </w:r>
      <w:r w:rsidR="00884175">
        <w:rPr>
          <w:rFonts w:ascii="Times-Roman, 'Times New Roman'" w:hAnsi="Times-Roman, 'Times New Roman'"/>
          <w:sz w:val="24"/>
          <w:szCs w:val="24"/>
          <w:lang w:val="et-EE"/>
        </w:rPr>
        <w:t>jaotus</w:t>
      </w:r>
      <w:r w:rsidRPr="00596F01">
        <w:rPr>
          <w:rFonts w:ascii="Times-Roman, 'Times New Roman'" w:hAnsi="Times-Roman, 'Times New Roman'"/>
          <w:sz w:val="24"/>
          <w:szCs w:val="24"/>
          <w:lang w:val="et-EE"/>
        </w:rPr>
        <w:t>tänava</w:t>
      </w:r>
      <w:r w:rsidR="000A73B8">
        <w:rPr>
          <w:rFonts w:ascii="Times-Roman, 'Times New Roman'" w:hAnsi="Times-Roman, 'Times New Roman'"/>
          <w:sz w:val="24"/>
          <w:szCs w:val="24"/>
          <w:lang w:val="et-EE"/>
        </w:rPr>
        <w:t>d</w:t>
      </w:r>
      <w:r w:rsidRPr="00596F01">
        <w:rPr>
          <w:rFonts w:ascii="Times-Roman, 'Times New Roman'" w:hAnsi="Times-Roman, 'Times New Roman'"/>
          <w:sz w:val="24"/>
          <w:szCs w:val="24"/>
          <w:lang w:val="et-EE"/>
        </w:rPr>
        <w:t xml:space="preserve">, müra tõkestamiseks on ette nähtud </w:t>
      </w:r>
      <w:r w:rsidR="00884175">
        <w:rPr>
          <w:rFonts w:ascii="Times-Roman, 'Times New Roman'" w:hAnsi="Times-Roman, 'Times New Roman'"/>
          <w:sz w:val="24"/>
          <w:szCs w:val="24"/>
          <w:lang w:val="et-EE"/>
        </w:rPr>
        <w:t>ehituslike meetmete rakendamine ehitusprojektide koostamisel (kolmekordsed aknad, magamisruumid paigutada tänavast kaugemale)</w:t>
      </w:r>
      <w:r w:rsidRPr="00596F01">
        <w:rPr>
          <w:rFonts w:ascii="Times-Roman, 'Times New Roman'" w:hAnsi="Times-Roman, 'Times New Roman'"/>
          <w:sz w:val="24"/>
          <w:szCs w:val="24"/>
          <w:lang w:val="et-EE"/>
        </w:rPr>
        <w:t xml:space="preserve">. Murelipuu pst on väikese liikluskoormusega </w:t>
      </w:r>
      <w:r w:rsidR="00884175">
        <w:rPr>
          <w:rFonts w:ascii="Times-Roman, 'Times New Roman'" w:hAnsi="Times-Roman, 'Times New Roman'"/>
          <w:sz w:val="24"/>
          <w:szCs w:val="24"/>
          <w:lang w:val="et-EE"/>
        </w:rPr>
        <w:t>kõrval</w:t>
      </w:r>
      <w:r w:rsidR="000A73B8">
        <w:rPr>
          <w:rFonts w:ascii="Times-Roman, 'Times New Roman'" w:hAnsi="Times-Roman, 'Times New Roman'"/>
          <w:sz w:val="24"/>
          <w:szCs w:val="24"/>
          <w:lang w:val="et-EE"/>
        </w:rPr>
        <w:t>tänav</w:t>
      </w:r>
      <w:r w:rsidRPr="00596F01">
        <w:rPr>
          <w:rFonts w:ascii="Times-Roman, 'Times New Roman'" w:hAnsi="Times-Roman, 'Times New Roman'"/>
          <w:sz w:val="24"/>
          <w:szCs w:val="24"/>
          <w:lang w:val="et-EE"/>
        </w:rPr>
        <w:t>.</w:t>
      </w:r>
      <w:r w:rsidR="007A7246" w:rsidRPr="00596F01">
        <w:rPr>
          <w:rFonts w:ascii="Times-Roman, 'Times New Roman'" w:hAnsi="Times-Roman, 'Times New Roman'"/>
          <w:sz w:val="24"/>
          <w:szCs w:val="24"/>
          <w:lang w:val="et-EE"/>
        </w:rPr>
        <w:t xml:space="preserve"> </w:t>
      </w:r>
      <w:r w:rsidR="000A73B8">
        <w:rPr>
          <w:rFonts w:ascii="Times-Roman, 'Times New Roman'" w:hAnsi="Times-Roman, 'Times New Roman'"/>
          <w:sz w:val="24"/>
          <w:szCs w:val="24"/>
          <w:lang w:val="et-EE"/>
        </w:rPr>
        <w:t xml:space="preserve">Miiduranna sadamasse viiv AS </w:t>
      </w:r>
      <w:proofErr w:type="spellStart"/>
      <w:r w:rsidR="000A73B8">
        <w:rPr>
          <w:rFonts w:ascii="Times-Roman, 'Times New Roman'" w:hAnsi="Times-Roman, 'Times New Roman'"/>
          <w:sz w:val="24"/>
          <w:szCs w:val="24"/>
          <w:lang w:val="et-EE"/>
        </w:rPr>
        <w:t>Milstrandi</w:t>
      </w:r>
      <w:proofErr w:type="spellEnd"/>
      <w:r w:rsidR="000A73B8">
        <w:rPr>
          <w:rFonts w:ascii="Times-Roman, 'Times New Roman'" w:hAnsi="Times-Roman, 'Times New Roman'"/>
          <w:sz w:val="24"/>
          <w:szCs w:val="24"/>
          <w:lang w:val="et-EE"/>
        </w:rPr>
        <w:t xml:space="preserve"> raudtee jääb rohkem kui 670 m kaugusele planeeritavast alast ning vastavalt üldplaneering</w:t>
      </w:r>
      <w:r w:rsidR="00633767">
        <w:rPr>
          <w:rFonts w:ascii="Times-Roman, 'Times New Roman'" w:hAnsi="Times-Roman, 'Times New Roman'"/>
          <w:sz w:val="24"/>
          <w:szCs w:val="24"/>
          <w:lang w:val="et-EE"/>
        </w:rPr>
        <w:t>u käigus teostatud müra arvutus</w:t>
      </w:r>
      <w:r w:rsidR="000A73B8">
        <w:rPr>
          <w:rFonts w:ascii="Times-Roman, 'Times New Roman'" w:hAnsi="Times-Roman, 'Times New Roman'"/>
          <w:sz w:val="24"/>
          <w:szCs w:val="24"/>
          <w:lang w:val="et-EE"/>
        </w:rPr>
        <w:t xml:space="preserve">tele ei ohusta raudtee liiklusmüra planeeritavat ala. </w:t>
      </w:r>
      <w:r w:rsidR="007A7246" w:rsidRPr="00596F01">
        <w:rPr>
          <w:rFonts w:ascii="Times-Roman, 'Times New Roman'" w:hAnsi="Times-Roman, 'Times New Roman'"/>
          <w:sz w:val="24"/>
          <w:szCs w:val="24"/>
          <w:lang w:val="et-EE"/>
        </w:rPr>
        <w:t xml:space="preserve">Liiklusmüra taotlustase planeeritaval elamualal ei </w:t>
      </w:r>
      <w:r w:rsidR="00884175">
        <w:rPr>
          <w:rFonts w:ascii="Times-Roman, 'Times New Roman'" w:hAnsi="Times-Roman, 'Times New Roman'"/>
          <w:sz w:val="24"/>
          <w:szCs w:val="24"/>
          <w:lang w:val="et-EE"/>
        </w:rPr>
        <w:t>ületa</w:t>
      </w:r>
      <w:r w:rsidR="007A7246" w:rsidRPr="00596F01">
        <w:rPr>
          <w:rFonts w:ascii="Times-Roman, 'Times New Roman'" w:hAnsi="Times-Roman, 'Times New Roman'"/>
          <w:sz w:val="24"/>
          <w:szCs w:val="24"/>
          <w:lang w:val="et-EE"/>
        </w:rPr>
        <w:t xml:space="preserve"> 55 </w:t>
      </w:r>
      <w:proofErr w:type="spellStart"/>
      <w:r w:rsidR="007A7246" w:rsidRPr="00596F01">
        <w:rPr>
          <w:rFonts w:ascii="Times-Roman, 'Times New Roman'" w:hAnsi="Times-Roman, 'Times New Roman'"/>
          <w:sz w:val="24"/>
          <w:szCs w:val="24"/>
          <w:lang w:val="et-EE"/>
        </w:rPr>
        <w:t>dB</w:t>
      </w:r>
      <w:proofErr w:type="spellEnd"/>
      <w:r w:rsidR="007A7246" w:rsidRPr="00596F01">
        <w:rPr>
          <w:rFonts w:ascii="Times-Roman, 'Times New Roman'" w:hAnsi="Times-Roman, 'Times New Roman'"/>
          <w:sz w:val="24"/>
          <w:szCs w:val="24"/>
          <w:lang w:val="et-EE"/>
        </w:rPr>
        <w:t xml:space="preserve"> päeval ja 45 </w:t>
      </w:r>
      <w:proofErr w:type="spellStart"/>
      <w:r w:rsidR="007A7246" w:rsidRPr="00596F01">
        <w:rPr>
          <w:rFonts w:ascii="Times-Roman, 'Times New Roman'" w:hAnsi="Times-Roman, 'Times New Roman'"/>
          <w:sz w:val="24"/>
          <w:szCs w:val="24"/>
          <w:lang w:val="et-EE"/>
        </w:rPr>
        <w:t>dB</w:t>
      </w:r>
      <w:proofErr w:type="spellEnd"/>
      <w:r w:rsidR="007A7246" w:rsidRPr="00596F01">
        <w:rPr>
          <w:rFonts w:ascii="Times-Roman, 'Times New Roman'" w:hAnsi="Times-Roman, 'Times New Roman'"/>
          <w:sz w:val="24"/>
          <w:szCs w:val="24"/>
          <w:lang w:val="et-EE"/>
        </w:rPr>
        <w:t xml:space="preserve"> öösel.</w:t>
      </w:r>
    </w:p>
    <w:p w:rsidR="000A73B8" w:rsidRDefault="000A73B8">
      <w:pPr>
        <w:pStyle w:val="Standard"/>
        <w:jc w:val="both"/>
        <w:rPr>
          <w:rFonts w:ascii="Times-Roman, 'Times New Roman'" w:hAnsi="Times-Roman, 'Times New Roman'"/>
          <w:sz w:val="24"/>
          <w:szCs w:val="24"/>
          <w:lang w:val="et-EE"/>
        </w:rPr>
      </w:pPr>
    </w:p>
    <w:p w:rsidR="000C133E" w:rsidRDefault="000A73B8">
      <w:pPr>
        <w:pStyle w:val="Standard"/>
        <w:jc w:val="both"/>
        <w:rPr>
          <w:rFonts w:ascii="Times-Roman, 'Times New Roman'" w:hAnsi="Times-Roman, 'Times New Roman'"/>
          <w:sz w:val="24"/>
          <w:szCs w:val="24"/>
          <w:lang w:val="et-EE"/>
        </w:rPr>
      </w:pPr>
      <w:r>
        <w:rPr>
          <w:rFonts w:ascii="Times-Roman, 'Times New Roman'" w:hAnsi="Times-Roman, 'Times New Roman'"/>
          <w:sz w:val="24"/>
          <w:szCs w:val="24"/>
          <w:lang w:val="et-EE"/>
        </w:rPr>
        <w:t>Planeeritav ala piirneb lõunast Vana-Narva mnt tööstuspiirkonnaga.</w:t>
      </w:r>
      <w:r w:rsidR="0021639B">
        <w:rPr>
          <w:rFonts w:ascii="Times-Roman, 'Times New Roman'" w:hAnsi="Times-Roman, 'Times New Roman'"/>
          <w:sz w:val="24"/>
          <w:szCs w:val="24"/>
          <w:lang w:val="et-EE"/>
        </w:rPr>
        <w:t xml:space="preserve"> </w:t>
      </w:r>
      <w:r w:rsidR="00FE04D6">
        <w:rPr>
          <w:rFonts w:ascii="Times-Roman, 'Times New Roman'" w:hAnsi="Times-Roman, 'Times New Roman'"/>
          <w:sz w:val="24"/>
          <w:szCs w:val="24"/>
          <w:lang w:val="et-EE"/>
        </w:rPr>
        <w:t>Olemasolev Muuga elamurajoon jääb osaliselt suurõnnetus</w:t>
      </w:r>
      <w:r w:rsidR="00796C55">
        <w:rPr>
          <w:rFonts w:ascii="Times-Roman, 'Times New Roman'" w:hAnsi="Times-Roman, 'Times New Roman'"/>
          <w:sz w:val="24"/>
          <w:szCs w:val="24"/>
          <w:lang w:val="et-EE"/>
        </w:rPr>
        <w:t>e</w:t>
      </w:r>
      <w:r w:rsidR="00FE04D6">
        <w:rPr>
          <w:rFonts w:ascii="Times-Roman, 'Times New Roman'" w:hAnsi="Times-Roman, 'Times New Roman'"/>
          <w:sz w:val="24"/>
          <w:szCs w:val="24"/>
          <w:lang w:val="et-EE"/>
        </w:rPr>
        <w:t xml:space="preserve"> </w:t>
      </w:r>
      <w:r w:rsidR="00633767">
        <w:rPr>
          <w:rFonts w:ascii="Times-Roman, 'Times New Roman'" w:hAnsi="Times-Roman, 'Times New Roman'"/>
          <w:sz w:val="24"/>
          <w:szCs w:val="24"/>
          <w:lang w:val="et-EE"/>
        </w:rPr>
        <w:t>ohutsooni,</w:t>
      </w:r>
      <w:r w:rsidR="00BE1784">
        <w:rPr>
          <w:rFonts w:ascii="Times-Roman, 'Times New Roman'" w:hAnsi="Times-Roman, 'Times New Roman'"/>
          <w:sz w:val="24"/>
          <w:szCs w:val="24"/>
          <w:lang w:val="et-EE"/>
        </w:rPr>
        <w:t xml:space="preserve"> </w:t>
      </w:r>
      <w:r w:rsidR="00633767">
        <w:rPr>
          <w:rFonts w:ascii="Times-Roman, 'Times New Roman'" w:hAnsi="Times-Roman, 'Times New Roman'"/>
          <w:sz w:val="24"/>
          <w:szCs w:val="24"/>
          <w:lang w:val="et-EE"/>
        </w:rPr>
        <w:t>tööstuspiirkonna</w:t>
      </w:r>
      <w:r w:rsidR="00BE1784">
        <w:rPr>
          <w:rFonts w:ascii="Times-Roman, 'Times New Roman'" w:hAnsi="Times-Roman, 'Times New Roman'"/>
          <w:sz w:val="24"/>
          <w:szCs w:val="24"/>
          <w:lang w:val="et-EE"/>
        </w:rPr>
        <w:t xml:space="preserve"> ohuala keskmise ohtlikkusega ala raadiuse 1,6 km piiresse jääb ka </w:t>
      </w:r>
      <w:r w:rsidR="000414D1">
        <w:rPr>
          <w:rFonts w:ascii="Times-Roman, 'Times New Roman'" w:hAnsi="Times-Roman, 'Times New Roman'"/>
          <w:sz w:val="24"/>
          <w:szCs w:val="24"/>
          <w:lang w:val="et-EE"/>
        </w:rPr>
        <w:t xml:space="preserve">planeeritav ala. </w:t>
      </w:r>
      <w:r w:rsidR="00633767">
        <w:rPr>
          <w:rFonts w:ascii="Times-Roman, 'Times New Roman'" w:hAnsi="Times-Roman, 'Times New Roman'"/>
          <w:sz w:val="24"/>
          <w:szCs w:val="24"/>
          <w:lang w:val="et-EE"/>
        </w:rPr>
        <w:t xml:space="preserve">Maardu linna üldplaneeringu ja selle käigus keskkonnamõjude strateegilise hindamise seisukohtade kohaselt peavad suurõnnetuse riske vähendama ohtlikud ettevõtted Vana-Narva mnt tööstuspiirkonnas, ette on nähtud tuletõrje veevarustuse parandamine ja riskide vähendamine turvalisuse tõstmisega. </w:t>
      </w:r>
    </w:p>
    <w:p w:rsidR="000414D1" w:rsidRPr="00596F01" w:rsidRDefault="000414D1">
      <w:pPr>
        <w:pStyle w:val="Standard"/>
        <w:jc w:val="both"/>
        <w:rPr>
          <w:rFonts w:ascii="Times-Roman, 'Times New Roman'" w:hAnsi="Times-Roman, 'Times New Roman'"/>
          <w:sz w:val="24"/>
          <w:szCs w:val="24"/>
          <w:lang w:val="et-EE"/>
        </w:rPr>
      </w:pPr>
    </w:p>
    <w:p w:rsidR="000C133E" w:rsidRPr="00596F01" w:rsidRDefault="008664B8">
      <w:pPr>
        <w:pStyle w:val="Standard"/>
        <w:numPr>
          <w:ilvl w:val="1"/>
          <w:numId w:val="3"/>
        </w:numPr>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Kuritegevuse riske vähendavate nõuete ja tingimuste seadmine</w:t>
      </w: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Kuritegevuse ennetamise ja kuriteohirmu vähendamise seisukohalt tiheasustusaladel on oluliseks teguriks korrastatud ja hooldatud ümbrus, valgustatud teed ning hoonete ümbrus (liikumisele reageeriv valvevalgustus näiteks), hea nähtavus ning inimeste kohalolek aastaringselt. Tõhusaks valvemooduseks küla tingimustes on naabrivalve, kuna inimesed tunnevad kõiki ümberkaudseid elanikke.</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lastRenderedPageBreak/>
        <w:t>Seni määratlemata sihtotstarbega tühjana seisnud maatüki kasutuselevõtt ja hoonestamine likvideerib võimaluse võõraste inimeste kogunemiseks ja ümbruskonda häirivaks tegevuseks.</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3.10.</w:t>
      </w:r>
      <w:r w:rsidRPr="00596F01">
        <w:rPr>
          <w:rFonts w:ascii="Times-Roman, 'Times New Roman'" w:hAnsi="Times-Roman, 'Times New Roman'"/>
          <w:sz w:val="24"/>
          <w:szCs w:val="24"/>
          <w:lang w:val="et-EE"/>
        </w:rPr>
        <w:tab/>
        <w:t>Seosed kehtiva üldplaneeringuga</w:t>
      </w:r>
    </w:p>
    <w:p w:rsidR="000C133E" w:rsidRPr="00596F01" w:rsidRDefault="008664B8">
      <w:pPr>
        <w:pStyle w:val="Standard"/>
        <w:autoSpaceDE w:val="0"/>
        <w:jc w:val="both"/>
        <w:rPr>
          <w:lang w:val="et-EE"/>
        </w:rPr>
      </w:pPr>
      <w:r w:rsidRPr="00596F01">
        <w:rPr>
          <w:sz w:val="24"/>
          <w:szCs w:val="24"/>
          <w:lang w:val="et-EE"/>
        </w:rPr>
        <w:t xml:space="preserve">Maardu linna kehtiva üldplaneeringuga on planeeritav ala määratud elamumaaks, kuhu on lubatud üksik-, kaksik- ja ridaelamute rajamine. Maksimaalselt lubatav täisehitus on 25% ja elamukruntide minimaalne suurus 900 </w:t>
      </w:r>
      <w:proofErr w:type="spellStart"/>
      <w:r w:rsidRPr="00596F01">
        <w:rPr>
          <w:sz w:val="24"/>
          <w:szCs w:val="24"/>
          <w:lang w:val="et-EE"/>
        </w:rPr>
        <w:t>m²</w:t>
      </w:r>
      <w:proofErr w:type="spellEnd"/>
      <w:r w:rsidRPr="00596F01">
        <w:rPr>
          <w:sz w:val="24"/>
          <w:szCs w:val="24"/>
          <w:lang w:val="et-EE"/>
        </w:rPr>
        <w:t>. Käesolev detailplaneering vastab nendele tingimustele</w:t>
      </w:r>
      <w:r w:rsidR="0026776B" w:rsidRPr="00596F01">
        <w:rPr>
          <w:sz w:val="24"/>
          <w:szCs w:val="24"/>
          <w:lang w:val="et-EE"/>
        </w:rPr>
        <w:t xml:space="preserve"> – planeeritud on kuni 2 korteriga elamud ning kruntide suurused on </w:t>
      </w:r>
      <w:r w:rsidR="00884175">
        <w:rPr>
          <w:sz w:val="24"/>
          <w:szCs w:val="24"/>
          <w:lang w:val="et-EE"/>
        </w:rPr>
        <w:t xml:space="preserve">vahemikus </w:t>
      </w:r>
      <w:r w:rsidR="0026776B" w:rsidRPr="00596F01">
        <w:rPr>
          <w:sz w:val="24"/>
          <w:szCs w:val="24"/>
          <w:lang w:val="et-EE"/>
        </w:rPr>
        <w:t xml:space="preserve">1000 – 1850 </w:t>
      </w:r>
      <w:proofErr w:type="spellStart"/>
      <w:r w:rsidR="0026776B" w:rsidRPr="00596F01">
        <w:rPr>
          <w:sz w:val="24"/>
          <w:szCs w:val="24"/>
          <w:lang w:val="et-EE"/>
        </w:rPr>
        <w:t>m²</w:t>
      </w:r>
      <w:proofErr w:type="spellEnd"/>
      <w:r w:rsidRPr="00596F01">
        <w:rPr>
          <w:sz w:val="24"/>
          <w:szCs w:val="24"/>
          <w:lang w:val="et-EE"/>
        </w:rPr>
        <w:t>.</w:t>
      </w:r>
    </w:p>
    <w:p w:rsidR="000C133E" w:rsidRPr="00596F01" w:rsidRDefault="000C133E">
      <w:pPr>
        <w:pStyle w:val="Standard"/>
        <w:autoSpaceDE w:val="0"/>
        <w:jc w:val="both"/>
        <w:rPr>
          <w:sz w:val="24"/>
          <w:szCs w:val="24"/>
          <w:lang w:val="et-EE"/>
        </w:rPr>
      </w:pPr>
    </w:p>
    <w:p w:rsidR="000C133E" w:rsidRPr="00596F01" w:rsidRDefault="008664B8">
      <w:pPr>
        <w:pStyle w:val="Standard"/>
        <w:jc w:val="both"/>
        <w:rPr>
          <w:lang w:val="et-EE"/>
        </w:rPr>
      </w:pPr>
      <w:r w:rsidRPr="00596F01">
        <w:rPr>
          <w:rFonts w:ascii="Times-Roman, 'Times New Roman'" w:hAnsi="Times-Roman, 'Times New Roman'"/>
          <w:sz w:val="24"/>
          <w:szCs w:val="24"/>
          <w:lang w:val="et-EE"/>
        </w:rPr>
        <w:t>3.11.</w:t>
      </w:r>
      <w:r w:rsidRPr="00596F01">
        <w:rPr>
          <w:rFonts w:ascii="Times-Roman, 'Times New Roman'" w:hAnsi="Times-Roman, 'Times New Roman'"/>
          <w:sz w:val="24"/>
          <w:szCs w:val="24"/>
          <w:lang w:val="et-EE"/>
        </w:rPr>
        <w:tab/>
        <w:t>Seadustest tulenevad kinnisomandi kitsendused ja servituutide seadmise vajadus.</w:t>
      </w:r>
    </w:p>
    <w:p w:rsidR="000C133E" w:rsidRPr="00596F01" w:rsidRDefault="008664B8" w:rsidP="007419CF">
      <w:pPr>
        <w:pStyle w:val="Standard"/>
        <w:numPr>
          <w:ilvl w:val="0"/>
          <w:numId w:val="4"/>
        </w:numPr>
        <w:jc w:val="both"/>
        <w:rPr>
          <w:lang w:val="et-EE"/>
        </w:rPr>
      </w:pPr>
      <w:r w:rsidRPr="00596F01">
        <w:rPr>
          <w:rFonts w:ascii="Times-Roman, 'Times New Roman'" w:hAnsi="Times-Roman, 'Times New Roman'"/>
          <w:sz w:val="24"/>
          <w:szCs w:val="24"/>
          <w:lang w:val="et-EE"/>
        </w:rPr>
        <w:t xml:space="preserve">Servituudiseadmise vajadus </w:t>
      </w:r>
      <w:r w:rsidR="00D8085C">
        <w:rPr>
          <w:rFonts w:ascii="Times-Roman, 'Times New Roman'" w:hAnsi="Times-Roman, 'Times New Roman'"/>
          <w:sz w:val="24"/>
          <w:szCs w:val="24"/>
          <w:lang w:val="et-EE"/>
        </w:rPr>
        <w:t xml:space="preserve">Eesti Energia AS kasuks </w:t>
      </w:r>
      <w:r w:rsidRPr="00596F01">
        <w:rPr>
          <w:rFonts w:ascii="Times-Roman, 'Times New Roman'" w:hAnsi="Times-Roman, 'Times New Roman'"/>
          <w:sz w:val="24"/>
          <w:szCs w:val="24"/>
          <w:lang w:val="et-EE"/>
        </w:rPr>
        <w:t xml:space="preserve">planeeritaval alal on tingitud </w:t>
      </w:r>
      <w:r w:rsidR="00D8085C">
        <w:rPr>
          <w:rFonts w:ascii="Times-Roman, 'Times New Roman'" w:hAnsi="Times-Roman, 'Times New Roman'"/>
          <w:sz w:val="24"/>
          <w:szCs w:val="24"/>
          <w:lang w:val="et-EE"/>
        </w:rPr>
        <w:t>Ploomipuu pst ääres olevast</w:t>
      </w:r>
      <w:r w:rsidRPr="00596F01">
        <w:rPr>
          <w:rFonts w:ascii="Times-Roman, 'Times New Roman'" w:hAnsi="Times-Roman, 'Times New Roman'"/>
          <w:sz w:val="24"/>
          <w:szCs w:val="24"/>
          <w:lang w:val="et-EE"/>
        </w:rPr>
        <w:t xml:space="preserve"> 0,4</w:t>
      </w:r>
      <w:r w:rsidR="00230FED">
        <w:rPr>
          <w:rFonts w:ascii="Times-Roman, 'Times New Roman'" w:hAnsi="Times-Roman, 'Times New Roman'"/>
          <w:sz w:val="24"/>
          <w:szCs w:val="24"/>
          <w:lang w:val="et-EE"/>
        </w:rPr>
        <w:t xml:space="preserve"> </w:t>
      </w:r>
      <w:proofErr w:type="spellStart"/>
      <w:r w:rsidRPr="00596F01">
        <w:rPr>
          <w:rFonts w:ascii="Times-Roman, 'Times New Roman'" w:hAnsi="Times-Roman, 'Times New Roman'"/>
          <w:sz w:val="24"/>
          <w:szCs w:val="24"/>
          <w:lang w:val="et-EE"/>
        </w:rPr>
        <w:t>kV</w:t>
      </w:r>
      <w:proofErr w:type="spellEnd"/>
      <w:r w:rsidRPr="00596F01">
        <w:rPr>
          <w:rFonts w:ascii="Times-Roman, 'Times New Roman'" w:hAnsi="Times-Roman, 'Times New Roman'"/>
          <w:sz w:val="24"/>
          <w:szCs w:val="24"/>
          <w:lang w:val="et-EE"/>
        </w:rPr>
        <w:t xml:space="preserve"> õhuliinist.</w:t>
      </w:r>
      <w:r w:rsidR="007419CF">
        <w:rPr>
          <w:rFonts w:ascii="Times-Roman, 'Times New Roman'" w:hAnsi="Times-Roman, 'Times New Roman'"/>
          <w:sz w:val="24"/>
          <w:szCs w:val="24"/>
          <w:lang w:val="et-EE"/>
        </w:rPr>
        <w:t xml:space="preserve"> Kruntidele nr 6 ja 7 ulatub liini kaitsevöönd 2 m õhuliini teljest  vastavalt </w:t>
      </w:r>
      <w:r w:rsidR="00D8085C">
        <w:rPr>
          <w:rFonts w:ascii="Times-Roman" w:hAnsi="Times-Roman"/>
          <w:sz w:val="24"/>
          <w:szCs w:val="24"/>
          <w:lang w:val="et-EE"/>
        </w:rPr>
        <w:t>MKM määrusele nr 19, redaktsioon 19.05.2008 (Elektripaigaldiste kaitsevööndi ulatus ja kaitsevööndis tegutsemise kord);</w:t>
      </w:r>
    </w:p>
    <w:p w:rsidR="000C133E" w:rsidRPr="00D8085C" w:rsidRDefault="00D8085C" w:rsidP="00D8085C">
      <w:pPr>
        <w:pStyle w:val="Standard"/>
        <w:numPr>
          <w:ilvl w:val="0"/>
          <w:numId w:val="4"/>
        </w:numPr>
        <w:jc w:val="both"/>
        <w:rPr>
          <w:lang w:val="et-EE"/>
        </w:rPr>
      </w:pPr>
      <w:r w:rsidRPr="00596F01">
        <w:rPr>
          <w:rFonts w:ascii="Times-Roman, 'Times New Roman'" w:hAnsi="Times-Roman, 'Times New Roman'"/>
          <w:sz w:val="24"/>
          <w:szCs w:val="24"/>
          <w:lang w:val="et-EE"/>
        </w:rPr>
        <w:t xml:space="preserve">Servituudiseadmise vajadus </w:t>
      </w:r>
      <w:r>
        <w:rPr>
          <w:rFonts w:ascii="Times-Roman, 'Times New Roman'" w:hAnsi="Times-Roman, 'Times New Roman'"/>
          <w:sz w:val="24"/>
          <w:szCs w:val="24"/>
          <w:lang w:val="et-EE"/>
        </w:rPr>
        <w:t xml:space="preserve">Eesti Energia AS kasuks </w:t>
      </w:r>
      <w:r w:rsidRPr="00596F01">
        <w:rPr>
          <w:rFonts w:ascii="Times-Roman, 'Times New Roman'" w:hAnsi="Times-Roman, 'Times New Roman'"/>
          <w:sz w:val="24"/>
          <w:szCs w:val="24"/>
          <w:lang w:val="et-EE"/>
        </w:rPr>
        <w:t xml:space="preserve">planeeritaval alal on tingitud </w:t>
      </w:r>
      <w:r>
        <w:rPr>
          <w:rFonts w:ascii="Times-Roman, 'Times New Roman'" w:hAnsi="Times-Roman, 'Times New Roman'"/>
          <w:sz w:val="24"/>
          <w:szCs w:val="24"/>
          <w:lang w:val="et-EE"/>
        </w:rPr>
        <w:t xml:space="preserve">Altmetsa äärde perspektiivsete elektrikaablite jaoks varem määratud servituudikoridorist. Kruntidele nr 1, 2, 3, 4, 5 ja 7 ulatub liini kaitsevöönd 1 m perspektiivsest kaablist  vastavalt </w:t>
      </w:r>
      <w:r>
        <w:rPr>
          <w:rFonts w:ascii="Times-Roman" w:hAnsi="Times-Roman"/>
          <w:sz w:val="24"/>
          <w:szCs w:val="24"/>
          <w:lang w:val="et-EE"/>
        </w:rPr>
        <w:t>MKM määrusele nr 19, redaktsioon 19.05.2008 (Elektripaigaldiste kaitsevööndi ulatus ja kaitsevööndis tegutsemise kord);</w:t>
      </w:r>
    </w:p>
    <w:p w:rsidR="00D8085C" w:rsidRPr="00D8085C" w:rsidRDefault="00D8085C" w:rsidP="00D8085C">
      <w:pPr>
        <w:pStyle w:val="Standard"/>
        <w:numPr>
          <w:ilvl w:val="0"/>
          <w:numId w:val="4"/>
        </w:numPr>
        <w:jc w:val="both"/>
        <w:rPr>
          <w:lang w:val="et-EE"/>
        </w:rPr>
      </w:pPr>
      <w:r w:rsidRPr="00D8085C">
        <w:rPr>
          <w:rFonts w:ascii="Times-Roman, 'Times New Roman'" w:hAnsi="Times-Roman, 'Times New Roman'"/>
          <w:sz w:val="24"/>
          <w:szCs w:val="24"/>
          <w:lang w:val="et-EE"/>
        </w:rPr>
        <w:t xml:space="preserve">Servituudiseadmise vajadus </w:t>
      </w:r>
      <w:proofErr w:type="spellStart"/>
      <w:r w:rsidRPr="00D8085C">
        <w:rPr>
          <w:rFonts w:ascii="Times-Roman, 'Times New Roman'" w:hAnsi="Times-Roman, 'Times New Roman'"/>
          <w:sz w:val="24"/>
          <w:szCs w:val="24"/>
          <w:lang w:val="et-EE"/>
        </w:rPr>
        <w:t>Telset</w:t>
      </w:r>
      <w:proofErr w:type="spellEnd"/>
      <w:r w:rsidRPr="00D8085C">
        <w:rPr>
          <w:rFonts w:ascii="Times-Roman, 'Times New Roman'" w:hAnsi="Times-Roman, 'Times New Roman'"/>
          <w:sz w:val="24"/>
          <w:szCs w:val="24"/>
          <w:lang w:val="et-EE"/>
        </w:rPr>
        <w:t xml:space="preserve"> AS kasuks planeeritaval alal on tingitud Ploomipuu pst ääres olemasolevast side-õhuliinist. Kruntidele nr 8, 6 ja 7 ulatub õhuliini kaitsevöönd 2 m õhuliini teljest  vastavalt </w:t>
      </w:r>
      <w:r w:rsidR="003D2F53">
        <w:rPr>
          <w:rFonts w:ascii="Times-Roman, 'Times New Roman'" w:hAnsi="Times-Roman, 'Times New Roman'"/>
          <w:sz w:val="24"/>
          <w:szCs w:val="24"/>
          <w:lang w:val="et-EE"/>
        </w:rPr>
        <w:t>„Elektroonilise side seadusele“;</w:t>
      </w:r>
    </w:p>
    <w:p w:rsidR="007419CF" w:rsidRPr="00D8085C" w:rsidRDefault="008664B8" w:rsidP="00D8085C">
      <w:pPr>
        <w:pStyle w:val="Standard"/>
        <w:numPr>
          <w:ilvl w:val="0"/>
          <w:numId w:val="4"/>
        </w:numPr>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K</w:t>
      </w:r>
      <w:r w:rsidR="007419CF">
        <w:rPr>
          <w:rFonts w:ascii="Times-Roman, 'Times New Roman'" w:hAnsi="Times-Roman, 'Times New Roman'"/>
          <w:sz w:val="24"/>
          <w:szCs w:val="24"/>
          <w:lang w:val="et-EE"/>
        </w:rPr>
        <w:t>õikidele k</w:t>
      </w:r>
      <w:r w:rsidRPr="00596F01">
        <w:rPr>
          <w:rFonts w:ascii="Times-Roman, 'Times New Roman'" w:hAnsi="Times-Roman, 'Times New Roman'"/>
          <w:sz w:val="24"/>
          <w:szCs w:val="24"/>
          <w:lang w:val="et-EE"/>
        </w:rPr>
        <w:t xml:space="preserve">runtidele ulatuvad tänavakaitsevööndid ümbritsevatest tänavatest 5 m teemaa piirist </w:t>
      </w:r>
      <w:r w:rsidR="00230FED">
        <w:rPr>
          <w:rFonts w:ascii="Times-Roman, 'Times New Roman'" w:hAnsi="Times-Roman, 'Times New Roman'"/>
          <w:sz w:val="24"/>
          <w:szCs w:val="24"/>
          <w:lang w:val="et-EE"/>
        </w:rPr>
        <w:t xml:space="preserve">Murelipuu pst ja Ploomipuu pst ning 10 m Altmetsa teel </w:t>
      </w:r>
      <w:r w:rsidR="007419CF">
        <w:rPr>
          <w:rFonts w:ascii="Times-Roman, 'Times New Roman'" w:hAnsi="Times-Roman, 'Times New Roman'"/>
          <w:sz w:val="24"/>
          <w:szCs w:val="24"/>
          <w:lang w:val="et-EE"/>
        </w:rPr>
        <w:t>vastavalt „Teeseadusele“</w:t>
      </w:r>
      <w:r w:rsidR="00D8085C">
        <w:rPr>
          <w:rFonts w:ascii="Times-Roman, 'Times New Roman'" w:hAnsi="Times-Roman, 'Times New Roman'"/>
          <w:sz w:val="24"/>
          <w:szCs w:val="24"/>
          <w:lang w:val="et-EE"/>
        </w:rPr>
        <w:t>;</w:t>
      </w:r>
    </w:p>
    <w:p w:rsidR="000C133E" w:rsidRPr="00596F01" w:rsidRDefault="00230FED" w:rsidP="007419CF">
      <w:pPr>
        <w:pStyle w:val="Standard"/>
        <w:numPr>
          <w:ilvl w:val="0"/>
          <w:numId w:val="4"/>
        </w:numPr>
        <w:jc w:val="both"/>
        <w:rPr>
          <w:rFonts w:ascii="Times-Roman, 'Times New Roman'" w:hAnsi="Times-Roman, 'Times New Roman'"/>
          <w:sz w:val="24"/>
          <w:szCs w:val="24"/>
          <w:lang w:val="et-EE"/>
        </w:rPr>
      </w:pPr>
      <w:r>
        <w:rPr>
          <w:rFonts w:ascii="Times-Roman, 'Times New Roman'" w:hAnsi="Times-Roman, 'Times New Roman'"/>
          <w:sz w:val="24"/>
          <w:szCs w:val="24"/>
          <w:lang w:val="et-EE"/>
        </w:rPr>
        <w:t>Ristmiku nähtavuskolmnurk seab piirangu krundile nr 7 (Ploomipuu pst ja Altmetsa tee ristmik, liiklusmärk „Anna teed“, nähtavuskaugusena arvestatud Lv=Lp=100 m ja Ls=15m</w:t>
      </w:r>
      <w:r w:rsidR="00242C79">
        <w:rPr>
          <w:rFonts w:ascii="Times-Roman, 'Times New Roman'" w:hAnsi="Times-Roman, 'Times New Roman'"/>
          <w:sz w:val="24"/>
          <w:szCs w:val="24"/>
          <w:lang w:val="et-EE"/>
        </w:rPr>
        <w:t>)</w:t>
      </w:r>
      <w:r w:rsidR="00D8085C" w:rsidRPr="00D8085C">
        <w:rPr>
          <w:rFonts w:ascii="Times-Roman" w:hAnsi="Times-Roman"/>
          <w:sz w:val="24"/>
          <w:szCs w:val="24"/>
          <w:lang w:val="et-EE"/>
        </w:rPr>
        <w:t xml:space="preserve"> </w:t>
      </w:r>
      <w:r w:rsidR="00D8085C">
        <w:rPr>
          <w:rFonts w:ascii="Times-Roman" w:hAnsi="Times-Roman"/>
          <w:sz w:val="24"/>
          <w:szCs w:val="24"/>
          <w:lang w:val="et-EE"/>
        </w:rPr>
        <w:t>vastavalt TSM määrusele nr 55, 28.09.1999, redaktsioon 29.05.2004 (Tee projekteerimise normid ja nõuded) ja EVS 843:2003 „Linnatänavad“ nõuetele.</w:t>
      </w:r>
    </w:p>
    <w:p w:rsidR="000C133E" w:rsidRPr="00596F01" w:rsidRDefault="000C133E">
      <w:pPr>
        <w:pStyle w:val="Standard"/>
        <w:jc w:val="both"/>
        <w:rPr>
          <w:rFonts w:ascii="Times-Roman, 'Times New Roman'" w:hAnsi="Times-Roman, 'Times New Roman'"/>
          <w:sz w:val="24"/>
          <w:szCs w:val="24"/>
          <w:lang w:val="et-EE"/>
        </w:rPr>
      </w:pPr>
    </w:p>
    <w:p w:rsidR="000C133E" w:rsidRPr="00596F01" w:rsidRDefault="008664B8">
      <w:pPr>
        <w:pStyle w:val="Standard"/>
        <w:jc w:val="both"/>
        <w:rPr>
          <w:rFonts w:ascii="Times-Roman, 'Times New Roman'" w:hAnsi="Times-Roman, 'Times New Roman'"/>
          <w:sz w:val="24"/>
          <w:szCs w:val="24"/>
          <w:lang w:val="et-EE"/>
        </w:rPr>
      </w:pPr>
      <w:r w:rsidRPr="00596F01">
        <w:rPr>
          <w:rFonts w:ascii="Times-Roman, 'Times New Roman'" w:hAnsi="Times-Roman, 'Times New Roman'"/>
          <w:sz w:val="24"/>
          <w:szCs w:val="24"/>
          <w:lang w:val="et-EE"/>
        </w:rPr>
        <w:t>3.12.</w:t>
      </w:r>
      <w:r w:rsidRPr="00596F01">
        <w:rPr>
          <w:rFonts w:ascii="Times-Roman, 'Times New Roman'" w:hAnsi="Times-Roman, 'Times New Roman'"/>
          <w:sz w:val="24"/>
          <w:szCs w:val="24"/>
          <w:lang w:val="et-EE"/>
        </w:rPr>
        <w:tab/>
        <w:t>Tehnilised näitajad:</w:t>
      </w:r>
    </w:p>
    <w:p w:rsidR="000C133E" w:rsidRPr="00596F01" w:rsidRDefault="008664B8">
      <w:pPr>
        <w:pStyle w:val="Standard"/>
        <w:jc w:val="both"/>
        <w:rPr>
          <w:lang w:val="et-EE"/>
        </w:rPr>
      </w:pPr>
      <w:r w:rsidRPr="00596F01">
        <w:rPr>
          <w:sz w:val="24"/>
          <w:szCs w:val="24"/>
          <w:lang w:val="et-EE"/>
        </w:rPr>
        <w:t xml:space="preserve">Planeeritava </w:t>
      </w:r>
      <w:r w:rsidR="007419CF">
        <w:rPr>
          <w:sz w:val="24"/>
          <w:szCs w:val="24"/>
          <w:lang w:val="et-EE"/>
        </w:rPr>
        <w:t>maaüksuse</w:t>
      </w:r>
      <w:r w:rsidRPr="00596F01">
        <w:rPr>
          <w:sz w:val="24"/>
          <w:szCs w:val="24"/>
          <w:lang w:val="et-EE"/>
        </w:rPr>
        <w:t xml:space="preserve"> suurus </w:t>
      </w:r>
      <w:r w:rsidR="007419CF">
        <w:rPr>
          <w:sz w:val="24"/>
          <w:szCs w:val="24"/>
          <w:lang w:val="et-EE"/>
        </w:rPr>
        <w:t>9620</w:t>
      </w:r>
      <w:r w:rsidRPr="00596F01">
        <w:rPr>
          <w:sz w:val="24"/>
          <w:szCs w:val="24"/>
          <w:lang w:val="et-EE"/>
        </w:rPr>
        <w:t xml:space="preserve"> </w:t>
      </w:r>
      <w:proofErr w:type="spellStart"/>
      <w:r w:rsidR="007419CF">
        <w:rPr>
          <w:sz w:val="24"/>
          <w:szCs w:val="24"/>
          <w:lang w:val="et-EE"/>
        </w:rPr>
        <w:t>m²</w:t>
      </w:r>
      <w:proofErr w:type="spellEnd"/>
    </w:p>
    <w:p w:rsidR="000C133E" w:rsidRDefault="008664B8">
      <w:pPr>
        <w:pStyle w:val="Standard"/>
        <w:jc w:val="both"/>
        <w:rPr>
          <w:sz w:val="24"/>
          <w:szCs w:val="24"/>
          <w:lang w:val="et-EE"/>
        </w:rPr>
      </w:pPr>
      <w:r w:rsidRPr="00596F01">
        <w:rPr>
          <w:sz w:val="24"/>
          <w:szCs w:val="24"/>
          <w:lang w:val="et-EE"/>
        </w:rPr>
        <w:t xml:space="preserve">Planeeritav elamumaa </w:t>
      </w:r>
      <w:r w:rsidR="007419CF">
        <w:rPr>
          <w:sz w:val="24"/>
          <w:szCs w:val="24"/>
          <w:lang w:val="et-EE"/>
        </w:rPr>
        <w:t xml:space="preserve">9560 </w:t>
      </w:r>
      <w:proofErr w:type="spellStart"/>
      <w:r w:rsidR="007419CF">
        <w:rPr>
          <w:sz w:val="24"/>
          <w:szCs w:val="24"/>
          <w:lang w:val="et-EE"/>
        </w:rPr>
        <w:t>m²</w:t>
      </w:r>
      <w:proofErr w:type="spellEnd"/>
      <w:r w:rsidR="007419CF">
        <w:rPr>
          <w:sz w:val="24"/>
          <w:szCs w:val="24"/>
          <w:lang w:val="et-EE"/>
        </w:rPr>
        <w:t xml:space="preserve"> s.o. 99</w:t>
      </w:r>
      <w:r w:rsidRPr="00596F01">
        <w:rPr>
          <w:sz w:val="24"/>
          <w:szCs w:val="24"/>
          <w:lang w:val="et-EE"/>
        </w:rPr>
        <w:t>%</w:t>
      </w:r>
    </w:p>
    <w:p w:rsidR="007419CF" w:rsidRPr="00596F01" w:rsidRDefault="007419CF">
      <w:pPr>
        <w:pStyle w:val="Standard"/>
        <w:jc w:val="both"/>
        <w:rPr>
          <w:lang w:val="et-EE"/>
        </w:rPr>
      </w:pPr>
      <w:r>
        <w:rPr>
          <w:sz w:val="24"/>
          <w:szCs w:val="24"/>
          <w:lang w:val="et-EE"/>
        </w:rPr>
        <w:t xml:space="preserve">Planeeritav tootmismaa 60 </w:t>
      </w:r>
      <w:proofErr w:type="spellStart"/>
      <w:r>
        <w:rPr>
          <w:sz w:val="24"/>
          <w:szCs w:val="24"/>
          <w:lang w:val="et-EE"/>
        </w:rPr>
        <w:t>m²</w:t>
      </w:r>
      <w:proofErr w:type="spellEnd"/>
      <w:r>
        <w:rPr>
          <w:sz w:val="24"/>
          <w:szCs w:val="24"/>
          <w:lang w:val="et-EE"/>
        </w:rPr>
        <w:t xml:space="preserve"> s.o. 1%</w:t>
      </w:r>
    </w:p>
    <w:p w:rsidR="000C133E" w:rsidRPr="00596F01" w:rsidRDefault="008664B8">
      <w:pPr>
        <w:pStyle w:val="Standard"/>
        <w:jc w:val="both"/>
        <w:rPr>
          <w:lang w:val="et-EE"/>
        </w:rPr>
      </w:pPr>
      <w:r w:rsidRPr="00596F01">
        <w:rPr>
          <w:sz w:val="24"/>
          <w:szCs w:val="24"/>
          <w:lang w:val="et-EE"/>
        </w:rPr>
        <w:t>Maksimaalselt lubatav brutopind 3</w:t>
      </w:r>
      <w:r w:rsidR="007419CF">
        <w:rPr>
          <w:sz w:val="24"/>
          <w:szCs w:val="24"/>
          <w:lang w:val="et-EE"/>
        </w:rPr>
        <w:t>96</w:t>
      </w:r>
      <w:r w:rsidRPr="00596F01">
        <w:rPr>
          <w:sz w:val="24"/>
          <w:szCs w:val="24"/>
          <w:lang w:val="et-EE"/>
        </w:rPr>
        <w:t xml:space="preserve">0 </w:t>
      </w:r>
      <w:proofErr w:type="spellStart"/>
      <w:r w:rsidRPr="00596F01">
        <w:rPr>
          <w:sz w:val="24"/>
          <w:szCs w:val="24"/>
          <w:lang w:val="et-EE"/>
        </w:rPr>
        <w:t>m²</w:t>
      </w:r>
      <w:proofErr w:type="spellEnd"/>
    </w:p>
    <w:p w:rsidR="000C133E" w:rsidRDefault="008664B8">
      <w:pPr>
        <w:pStyle w:val="Standard"/>
        <w:jc w:val="both"/>
        <w:rPr>
          <w:sz w:val="24"/>
          <w:szCs w:val="24"/>
          <w:lang w:val="et-EE"/>
        </w:rPr>
      </w:pPr>
      <w:r w:rsidRPr="00596F01">
        <w:rPr>
          <w:sz w:val="24"/>
          <w:szCs w:val="24"/>
          <w:lang w:val="et-EE"/>
        </w:rPr>
        <w:t xml:space="preserve">Planeeritav elamukruntide arv </w:t>
      </w:r>
      <w:r w:rsidR="007419CF">
        <w:rPr>
          <w:sz w:val="24"/>
          <w:szCs w:val="24"/>
          <w:lang w:val="et-EE"/>
        </w:rPr>
        <w:t>–</w:t>
      </w:r>
      <w:r w:rsidRPr="00596F01">
        <w:rPr>
          <w:sz w:val="24"/>
          <w:szCs w:val="24"/>
          <w:lang w:val="et-EE"/>
        </w:rPr>
        <w:t xml:space="preserve"> 7</w:t>
      </w:r>
    </w:p>
    <w:p w:rsidR="007419CF" w:rsidRPr="00596F01" w:rsidRDefault="007419CF">
      <w:pPr>
        <w:pStyle w:val="Standard"/>
        <w:jc w:val="both"/>
        <w:rPr>
          <w:lang w:val="et-EE"/>
        </w:rPr>
      </w:pPr>
      <w:r>
        <w:rPr>
          <w:sz w:val="24"/>
          <w:szCs w:val="24"/>
          <w:lang w:val="et-EE"/>
        </w:rPr>
        <w:t>Planeeritav tootmismaa kruntide arv - 1</w:t>
      </w:r>
    </w:p>
    <w:p w:rsidR="000C133E" w:rsidRPr="00596F01" w:rsidRDefault="008664B8">
      <w:pPr>
        <w:pStyle w:val="Standard"/>
        <w:jc w:val="both"/>
        <w:rPr>
          <w:sz w:val="24"/>
          <w:szCs w:val="24"/>
          <w:lang w:val="et-EE"/>
        </w:rPr>
      </w:pPr>
      <w:r w:rsidRPr="00596F01">
        <w:rPr>
          <w:sz w:val="24"/>
          <w:szCs w:val="24"/>
          <w:lang w:val="et-EE"/>
        </w:rPr>
        <w:t>Planeeritav kuni 2 korteriga elamute või kaksikelamute arv – 7</w:t>
      </w:r>
    </w:p>
    <w:p w:rsidR="000C133E" w:rsidRDefault="008664B8">
      <w:pPr>
        <w:pStyle w:val="Standard"/>
        <w:jc w:val="both"/>
        <w:rPr>
          <w:sz w:val="24"/>
          <w:szCs w:val="24"/>
          <w:lang w:val="et-EE"/>
        </w:rPr>
      </w:pPr>
      <w:r w:rsidRPr="00596F01">
        <w:rPr>
          <w:sz w:val="24"/>
          <w:szCs w:val="24"/>
          <w:lang w:val="et-EE"/>
        </w:rPr>
        <w:t xml:space="preserve">Planeeritav minimaalne parkimiskohtade arv kruntidel kokku – </w:t>
      </w:r>
      <w:r w:rsidR="007419CF">
        <w:rPr>
          <w:sz w:val="24"/>
          <w:szCs w:val="24"/>
          <w:lang w:val="et-EE"/>
        </w:rPr>
        <w:t>28</w:t>
      </w:r>
    </w:p>
    <w:p w:rsidR="00171059" w:rsidRDefault="00171059">
      <w:pPr>
        <w:pStyle w:val="Standard"/>
        <w:jc w:val="both"/>
        <w:rPr>
          <w:sz w:val="24"/>
          <w:szCs w:val="24"/>
          <w:lang w:val="et-EE"/>
        </w:rPr>
      </w:pPr>
    </w:p>
    <w:p w:rsidR="00633767" w:rsidRDefault="00633767">
      <w:pPr>
        <w:pStyle w:val="Standard"/>
        <w:jc w:val="both"/>
        <w:rPr>
          <w:sz w:val="24"/>
          <w:szCs w:val="24"/>
          <w:lang w:val="et-EE"/>
        </w:rPr>
      </w:pPr>
    </w:p>
    <w:p w:rsidR="00633767" w:rsidRDefault="00633767">
      <w:pPr>
        <w:pStyle w:val="Standard"/>
        <w:jc w:val="both"/>
        <w:rPr>
          <w:sz w:val="24"/>
          <w:szCs w:val="24"/>
          <w:lang w:val="et-EE"/>
        </w:rPr>
      </w:pPr>
    </w:p>
    <w:p w:rsidR="00171059" w:rsidRDefault="00171059">
      <w:pPr>
        <w:pStyle w:val="Standard"/>
        <w:jc w:val="both"/>
        <w:rPr>
          <w:sz w:val="24"/>
          <w:szCs w:val="24"/>
          <w:lang w:val="et-EE"/>
        </w:rPr>
      </w:pPr>
      <w:r>
        <w:rPr>
          <w:sz w:val="24"/>
          <w:szCs w:val="24"/>
          <w:lang w:val="et-EE"/>
        </w:rPr>
        <w:lastRenderedPageBreak/>
        <w:t>3.13.</w:t>
      </w:r>
      <w:r>
        <w:rPr>
          <w:sz w:val="24"/>
          <w:szCs w:val="24"/>
          <w:lang w:val="et-EE"/>
        </w:rPr>
        <w:tab/>
        <w:t>Tingimuste seadmine planeeringu elluviimiseks</w:t>
      </w:r>
    </w:p>
    <w:p w:rsidR="00171059" w:rsidRPr="00596F01" w:rsidRDefault="00171059">
      <w:pPr>
        <w:pStyle w:val="Standard"/>
        <w:jc w:val="both"/>
        <w:rPr>
          <w:lang w:val="et-EE"/>
        </w:rPr>
      </w:pPr>
      <w:r>
        <w:rPr>
          <w:sz w:val="24"/>
          <w:szCs w:val="24"/>
          <w:lang w:val="et-EE"/>
        </w:rPr>
        <w:t>Detailplaneeringust huvitatud isik on kohustatud planeeringuga kavandatud tehnovõrgud ja juurdepääsud välja ehitama</w:t>
      </w:r>
      <w:r w:rsidR="00230FED">
        <w:rPr>
          <w:sz w:val="24"/>
          <w:szCs w:val="24"/>
          <w:lang w:val="et-EE"/>
        </w:rPr>
        <w:t>, hankides selleks vajaduse korral raieload</w:t>
      </w:r>
      <w:r>
        <w:rPr>
          <w:sz w:val="24"/>
          <w:szCs w:val="24"/>
          <w:lang w:val="et-EE"/>
        </w:rPr>
        <w:t>. Moodustatud elamukruntidele väljastatakse ehitusluba pärast seda, kui on olemas liitumisvõimalused tehnovarustuse süsteemidega.</w:t>
      </w:r>
      <w:r w:rsidR="00230FED">
        <w:rPr>
          <w:sz w:val="24"/>
          <w:szCs w:val="24"/>
          <w:lang w:val="et-EE"/>
        </w:rPr>
        <w:t xml:space="preserve"> </w:t>
      </w:r>
    </w:p>
    <w:p w:rsidR="000C133E" w:rsidRPr="00596F01" w:rsidRDefault="000C133E">
      <w:pPr>
        <w:pStyle w:val="Standard"/>
        <w:jc w:val="both"/>
        <w:rPr>
          <w:sz w:val="24"/>
          <w:szCs w:val="24"/>
          <w:lang w:val="et-EE"/>
        </w:rPr>
      </w:pPr>
    </w:p>
    <w:p w:rsidR="000C133E" w:rsidRPr="00596F01" w:rsidRDefault="000C133E">
      <w:pPr>
        <w:pStyle w:val="Standard"/>
        <w:ind w:left="720"/>
        <w:jc w:val="both"/>
        <w:rPr>
          <w:sz w:val="24"/>
          <w:szCs w:val="24"/>
          <w:lang w:val="et-EE"/>
        </w:rPr>
      </w:pPr>
    </w:p>
    <w:p w:rsidR="000C133E" w:rsidRDefault="000C133E">
      <w:pPr>
        <w:pStyle w:val="Standard"/>
        <w:jc w:val="both"/>
        <w:rPr>
          <w:sz w:val="24"/>
          <w:szCs w:val="24"/>
          <w:lang w:val="et-EE"/>
        </w:rPr>
      </w:pPr>
    </w:p>
    <w:p w:rsidR="00BB6C70" w:rsidRDefault="00BB6C70">
      <w:pPr>
        <w:pStyle w:val="Standard"/>
        <w:jc w:val="both"/>
        <w:rPr>
          <w:sz w:val="24"/>
          <w:szCs w:val="24"/>
          <w:lang w:val="et-EE"/>
        </w:rPr>
      </w:pPr>
    </w:p>
    <w:p w:rsidR="00BB6C70" w:rsidRDefault="00BB6C70">
      <w:pPr>
        <w:pStyle w:val="Standard"/>
        <w:jc w:val="both"/>
        <w:rPr>
          <w:sz w:val="24"/>
          <w:szCs w:val="24"/>
          <w:lang w:val="et-EE"/>
        </w:rPr>
      </w:pPr>
    </w:p>
    <w:p w:rsidR="00BB6C70" w:rsidRDefault="00BB6C70">
      <w:pPr>
        <w:pStyle w:val="Standard"/>
        <w:jc w:val="both"/>
        <w:rPr>
          <w:sz w:val="24"/>
          <w:szCs w:val="24"/>
          <w:lang w:val="et-EE"/>
        </w:rPr>
      </w:pPr>
      <w:r>
        <w:rPr>
          <w:sz w:val="24"/>
          <w:szCs w:val="24"/>
          <w:lang w:val="et-EE"/>
        </w:rPr>
        <w:t>30.04.2011.a</w:t>
      </w:r>
    </w:p>
    <w:p w:rsidR="00BB6C70" w:rsidRDefault="00BB6C70">
      <w:pPr>
        <w:pStyle w:val="Standard"/>
        <w:jc w:val="both"/>
        <w:rPr>
          <w:sz w:val="24"/>
          <w:szCs w:val="24"/>
          <w:lang w:val="et-EE"/>
        </w:rPr>
      </w:pPr>
      <w:r>
        <w:rPr>
          <w:sz w:val="24"/>
          <w:szCs w:val="24"/>
          <w:lang w:val="et-EE"/>
        </w:rPr>
        <w:t xml:space="preserve">Koostaja: </w:t>
      </w:r>
      <w:r>
        <w:rPr>
          <w:sz w:val="24"/>
          <w:szCs w:val="24"/>
          <w:lang w:val="et-EE"/>
        </w:rPr>
        <w:tab/>
      </w:r>
      <w:r>
        <w:rPr>
          <w:sz w:val="24"/>
          <w:szCs w:val="24"/>
          <w:lang w:val="et-EE"/>
        </w:rPr>
        <w:tab/>
      </w:r>
      <w:r>
        <w:rPr>
          <w:sz w:val="24"/>
          <w:szCs w:val="24"/>
          <w:lang w:val="et-EE"/>
        </w:rPr>
        <w:tab/>
        <w:t>Heli Sööt</w:t>
      </w:r>
    </w:p>
    <w:p w:rsidR="00D21BC5" w:rsidRPr="00596F01" w:rsidRDefault="00D21BC5">
      <w:pPr>
        <w:pStyle w:val="Standard"/>
        <w:jc w:val="both"/>
        <w:rPr>
          <w:sz w:val="24"/>
          <w:szCs w:val="24"/>
          <w:lang w:val="et-EE"/>
        </w:rPr>
      </w:pPr>
    </w:p>
    <w:sectPr w:rsidR="00D21BC5" w:rsidRPr="00596F01" w:rsidSect="00C96AEF">
      <w:footerReference w:type="default" r:id="rId9"/>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41A" w:rsidRDefault="0016441A" w:rsidP="000C133E">
      <w:r>
        <w:separator/>
      </w:r>
    </w:p>
  </w:endnote>
  <w:endnote w:type="continuationSeparator" w:id="0">
    <w:p w:rsidR="0016441A" w:rsidRDefault="0016441A" w:rsidP="000C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Roman, 'Times New 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55" w:rsidRDefault="008D5463">
    <w:pPr>
      <w:pStyle w:val="Jalus"/>
      <w:jc w:val="right"/>
    </w:pPr>
    <w:fldSimple w:instr=" PAGE   \* MERGEFORMAT ">
      <w:r w:rsidR="00946D6D">
        <w:rPr>
          <w:noProof/>
        </w:rPr>
        <w:t>4</w:t>
      </w:r>
    </w:fldSimple>
  </w:p>
  <w:p w:rsidR="00796C55" w:rsidRDefault="00796C55">
    <w:pPr>
      <w:pStyle w:val="Jalu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55" w:rsidRDefault="008D5463">
    <w:pPr>
      <w:pStyle w:val="Jalus"/>
      <w:jc w:val="right"/>
    </w:pPr>
    <w:fldSimple w:instr=" PAGE   \* MERGEFORMAT ">
      <w:r w:rsidR="00946D6D">
        <w:rPr>
          <w:noProof/>
        </w:rPr>
        <w:t>12</w:t>
      </w:r>
    </w:fldSimple>
  </w:p>
  <w:p w:rsidR="00796C55" w:rsidRDefault="00796C55">
    <w:pPr>
      <w:pStyle w:val="Jalu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41A" w:rsidRDefault="0016441A" w:rsidP="000C133E">
      <w:r w:rsidRPr="000C133E">
        <w:rPr>
          <w:color w:val="000000"/>
        </w:rPr>
        <w:separator/>
      </w:r>
    </w:p>
  </w:footnote>
  <w:footnote w:type="continuationSeparator" w:id="0">
    <w:p w:rsidR="0016441A" w:rsidRDefault="0016441A" w:rsidP="000C1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55" w:rsidRPr="00946D6D" w:rsidRDefault="00946D6D">
    <w:pPr>
      <w:pStyle w:val="Pis"/>
      <w:rPr>
        <w:sz w:val="16"/>
        <w:szCs w:val="16"/>
        <w:lang w:val="et-EE"/>
      </w:rPr>
    </w:pPr>
    <w:r>
      <w:rPr>
        <w:sz w:val="16"/>
        <w:szCs w:val="16"/>
        <w:lang w:val="et-EE"/>
      </w:rPr>
      <w:t>Arhitektuuribüroo Heli Sööt OÜ</w:t>
    </w:r>
    <w:r>
      <w:rPr>
        <w:sz w:val="16"/>
        <w:szCs w:val="16"/>
        <w:lang w:val="et-EE"/>
      </w:rPr>
      <w:tab/>
      <w:t xml:space="preserve">                                                                                  </w:t>
    </w:r>
    <w:r w:rsidR="00796C55" w:rsidRPr="00946D6D">
      <w:rPr>
        <w:sz w:val="16"/>
        <w:szCs w:val="16"/>
        <w:lang w:val="et-EE"/>
      </w:rPr>
      <w:t>Kalda maaüksuse ja lähiala detailplaneering</w:t>
    </w:r>
  </w:p>
  <w:p w:rsidR="00796C55" w:rsidRDefault="00946D6D">
    <w:pPr>
      <w:pStyle w:val="Pis"/>
      <w:rPr>
        <w:sz w:val="16"/>
        <w:szCs w:val="16"/>
        <w:lang w:val="et-EE"/>
      </w:rPr>
    </w:pPr>
    <w:r>
      <w:rPr>
        <w:sz w:val="16"/>
        <w:szCs w:val="16"/>
        <w:lang w:val="et-EE"/>
      </w:rPr>
      <w:t>Töö nr 08-32</w:t>
    </w:r>
    <w:r>
      <w:rPr>
        <w:sz w:val="16"/>
        <w:szCs w:val="16"/>
        <w:lang w:val="et-EE"/>
      </w:rPr>
      <w:tab/>
      <w:t xml:space="preserve">                                                                          </w:t>
    </w:r>
    <w:r w:rsidR="00796C55" w:rsidRPr="00946D6D">
      <w:rPr>
        <w:sz w:val="16"/>
        <w:szCs w:val="16"/>
        <w:lang w:val="et-EE"/>
      </w:rPr>
      <w:t>Maardu linn Muuga linnaosa</w:t>
    </w:r>
  </w:p>
  <w:p w:rsidR="00946D6D" w:rsidRPr="00946D6D" w:rsidRDefault="00946D6D">
    <w:pPr>
      <w:pStyle w:val="Pis"/>
      <w:rPr>
        <w:sz w:val="16"/>
        <w:szCs w:val="16"/>
        <w:lang w:val="et-EE"/>
      </w:rPr>
    </w:pPr>
    <w:r>
      <w:rPr>
        <w:sz w:val="16"/>
        <w:szCs w:val="16"/>
        <w:lang w:val="et-E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B135F"/>
    <w:multiLevelType w:val="multilevel"/>
    <w:tmpl w:val="96141952"/>
    <w:styleLink w:val="WW8Num3"/>
    <w:lvl w:ilvl="0">
      <w:start w:val="3"/>
      <w:numFmt w:val="decimal"/>
      <w:lvlText w:val="%1."/>
      <w:lvlJc w:val="left"/>
      <w:rPr>
        <w:rFonts w:cs="Times New Roman"/>
      </w:rPr>
    </w:lvl>
    <w:lvl w:ilvl="1">
      <w:start w:val="8"/>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3B8050F4"/>
    <w:multiLevelType w:val="hybridMultilevel"/>
    <w:tmpl w:val="EB30408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nsid w:val="607D636C"/>
    <w:multiLevelType w:val="hybridMultilevel"/>
    <w:tmpl w:val="FC0292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648C0B3F"/>
    <w:multiLevelType w:val="hybridMultilevel"/>
    <w:tmpl w:val="302C81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6FB004B1"/>
    <w:multiLevelType w:val="multilevel"/>
    <w:tmpl w:val="7208FCCC"/>
    <w:styleLink w:val="WW8Num1"/>
    <w:lvl w:ilvl="0">
      <w:start w:val="3"/>
      <w:numFmt w:val="decimal"/>
      <w:lvlText w:val="%1."/>
      <w:lvlJc w:val="left"/>
      <w:rPr>
        <w:rFonts w:cs="Times New Roman"/>
      </w:rPr>
    </w:lvl>
    <w:lvl w:ilvl="1">
      <w:start w:val="1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70827520"/>
    <w:multiLevelType w:val="multilevel"/>
    <w:tmpl w:val="26F270BC"/>
    <w:styleLink w:val="WW8Num2"/>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hdrShapeDefaults>
    <o:shapedefaults v:ext="edit" spidmax="9218"/>
  </w:hdrShapeDefaults>
  <w:footnotePr>
    <w:footnote w:id="-1"/>
    <w:footnote w:id="0"/>
  </w:footnotePr>
  <w:endnotePr>
    <w:endnote w:id="-1"/>
    <w:endnote w:id="0"/>
  </w:endnotePr>
  <w:compat/>
  <w:rsids>
    <w:rsidRoot w:val="000C133E"/>
    <w:rsid w:val="00037124"/>
    <w:rsid w:val="000414D1"/>
    <w:rsid w:val="00097B70"/>
    <w:rsid w:val="000A73B8"/>
    <w:rsid w:val="000B16F8"/>
    <w:rsid w:val="000C133E"/>
    <w:rsid w:val="00142231"/>
    <w:rsid w:val="0016441A"/>
    <w:rsid w:val="00171059"/>
    <w:rsid w:val="00195C57"/>
    <w:rsid w:val="001F04F0"/>
    <w:rsid w:val="0021639B"/>
    <w:rsid w:val="00230FED"/>
    <w:rsid w:val="00242C79"/>
    <w:rsid w:val="0026776B"/>
    <w:rsid w:val="002801C7"/>
    <w:rsid w:val="002A7306"/>
    <w:rsid w:val="002D7987"/>
    <w:rsid w:val="00396EF0"/>
    <w:rsid w:val="003C7D2A"/>
    <w:rsid w:val="003D2F53"/>
    <w:rsid w:val="00412F89"/>
    <w:rsid w:val="00495584"/>
    <w:rsid w:val="005379CE"/>
    <w:rsid w:val="005520BF"/>
    <w:rsid w:val="00596F01"/>
    <w:rsid w:val="006151ED"/>
    <w:rsid w:val="00616A18"/>
    <w:rsid w:val="00633767"/>
    <w:rsid w:val="007419CF"/>
    <w:rsid w:val="007511DF"/>
    <w:rsid w:val="0077767E"/>
    <w:rsid w:val="00796C55"/>
    <w:rsid w:val="007A7246"/>
    <w:rsid w:val="00865129"/>
    <w:rsid w:val="008664B8"/>
    <w:rsid w:val="00884175"/>
    <w:rsid w:val="008D5463"/>
    <w:rsid w:val="00917314"/>
    <w:rsid w:val="00946D6D"/>
    <w:rsid w:val="009537CD"/>
    <w:rsid w:val="0096033F"/>
    <w:rsid w:val="009B50FA"/>
    <w:rsid w:val="00AE5E4A"/>
    <w:rsid w:val="00B03921"/>
    <w:rsid w:val="00B40A18"/>
    <w:rsid w:val="00B57F95"/>
    <w:rsid w:val="00B943E7"/>
    <w:rsid w:val="00BB6C70"/>
    <w:rsid w:val="00BE1784"/>
    <w:rsid w:val="00C82096"/>
    <w:rsid w:val="00C96AEF"/>
    <w:rsid w:val="00CD3F88"/>
    <w:rsid w:val="00D16018"/>
    <w:rsid w:val="00D16E72"/>
    <w:rsid w:val="00D21BC5"/>
    <w:rsid w:val="00D8085C"/>
    <w:rsid w:val="00E41890"/>
    <w:rsid w:val="00E81711"/>
    <w:rsid w:val="00EC736C"/>
    <w:rsid w:val="00FE04D6"/>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sz w:val="24"/>
        <w:szCs w:val="24"/>
        <w:lang w:val="en-GB" w:eastAsia="et-EE" w:bidi="ar-SA"/>
      </w:rPr>
    </w:rPrDefault>
    <w:pPrDefault>
      <w:pPr>
        <w:widowControl w:val="0"/>
        <w:suppressAutoHyphens/>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D16E72"/>
    <w:pPr>
      <w:autoSpaceDN w:val="0"/>
    </w:pPr>
    <w:rPr>
      <w:rFonts w:cs="Tahoma"/>
    </w:rPr>
  </w:style>
  <w:style w:type="paragraph" w:styleId="Pealkiri1">
    <w:name w:val="heading 1"/>
    <w:basedOn w:val="Standard"/>
    <w:next w:val="Standard"/>
    <w:link w:val="Pealkiri1Mrk"/>
    <w:uiPriority w:val="9"/>
    <w:rsid w:val="000C133E"/>
    <w:pPr>
      <w:keepNext/>
      <w:jc w:val="both"/>
      <w:outlineLvl w:val="0"/>
    </w:pPr>
    <w:rPr>
      <w:b/>
      <w:bCs/>
      <w:sz w:val="26"/>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D16E72"/>
    <w:rPr>
      <w:rFonts w:asciiTheme="majorHAnsi" w:eastAsiaTheme="majorEastAsia" w:hAnsiTheme="majorHAnsi" w:cstheme="majorBidi"/>
      <w:b/>
      <w:bCs/>
      <w:kern w:val="32"/>
      <w:sz w:val="32"/>
      <w:szCs w:val="32"/>
    </w:rPr>
  </w:style>
  <w:style w:type="paragraph" w:customStyle="1" w:styleId="Standard">
    <w:name w:val="Standard"/>
    <w:rsid w:val="000C133E"/>
    <w:pPr>
      <w:widowControl/>
      <w:autoSpaceDN w:val="0"/>
    </w:pPr>
    <w:rPr>
      <w:sz w:val="20"/>
      <w:szCs w:val="20"/>
      <w:lang w:val="en-US"/>
    </w:rPr>
  </w:style>
  <w:style w:type="paragraph" w:customStyle="1" w:styleId="Heading">
    <w:name w:val="Heading"/>
    <w:basedOn w:val="Standard"/>
    <w:next w:val="Textbody"/>
    <w:rsid w:val="000C133E"/>
    <w:pPr>
      <w:keepNext/>
      <w:spacing w:before="240" w:after="120"/>
    </w:pPr>
    <w:rPr>
      <w:rFonts w:ascii="Arial" w:hAnsi="Arial" w:cs="Tahoma"/>
      <w:sz w:val="28"/>
      <w:szCs w:val="28"/>
    </w:rPr>
  </w:style>
  <w:style w:type="paragraph" w:customStyle="1" w:styleId="Textbody">
    <w:name w:val="Text body"/>
    <w:basedOn w:val="Standard"/>
    <w:rsid w:val="000C133E"/>
    <w:pPr>
      <w:spacing w:after="120"/>
    </w:pPr>
  </w:style>
  <w:style w:type="paragraph" w:styleId="Loend">
    <w:name w:val="List"/>
    <w:basedOn w:val="Textbody"/>
    <w:uiPriority w:val="99"/>
    <w:rsid w:val="000C133E"/>
    <w:rPr>
      <w:rFonts w:cs="Tahoma"/>
    </w:rPr>
  </w:style>
  <w:style w:type="paragraph" w:styleId="Pealdis">
    <w:name w:val="caption"/>
    <w:basedOn w:val="Standard"/>
    <w:uiPriority w:val="35"/>
    <w:rsid w:val="000C133E"/>
    <w:pPr>
      <w:suppressLineNumbers/>
      <w:spacing w:before="120" w:after="120"/>
    </w:pPr>
    <w:rPr>
      <w:rFonts w:cs="Tahoma"/>
      <w:i/>
      <w:iCs/>
      <w:sz w:val="24"/>
      <w:szCs w:val="24"/>
    </w:rPr>
  </w:style>
  <w:style w:type="paragraph" w:customStyle="1" w:styleId="Index">
    <w:name w:val="Index"/>
    <w:basedOn w:val="Standard"/>
    <w:rsid w:val="000C133E"/>
    <w:pPr>
      <w:suppressLineNumbers/>
    </w:pPr>
    <w:rPr>
      <w:rFonts w:cs="Tahoma"/>
    </w:rPr>
  </w:style>
  <w:style w:type="paragraph" w:customStyle="1" w:styleId="Indeks">
    <w:name w:val="Indeks"/>
    <w:basedOn w:val="Standard"/>
    <w:rsid w:val="000C133E"/>
    <w:pPr>
      <w:suppressLineNumbers/>
    </w:pPr>
    <w:rPr>
      <w:rFonts w:cs="Tahoma"/>
    </w:rPr>
  </w:style>
  <w:style w:type="paragraph" w:styleId="Jutumullitekst">
    <w:name w:val="Balloon Text"/>
    <w:basedOn w:val="Standard"/>
    <w:link w:val="JutumullitekstMrk"/>
    <w:uiPriority w:val="99"/>
    <w:rsid w:val="000C133E"/>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D16E72"/>
    <w:rPr>
      <w:rFonts w:ascii="Tahoma" w:hAnsi="Tahoma" w:cs="Tahoma"/>
      <w:sz w:val="16"/>
      <w:szCs w:val="16"/>
    </w:rPr>
  </w:style>
  <w:style w:type="paragraph" w:styleId="Jalus">
    <w:name w:val="footer"/>
    <w:basedOn w:val="Standard"/>
    <w:link w:val="JalusMrk"/>
    <w:uiPriority w:val="99"/>
    <w:rsid w:val="000C133E"/>
    <w:pPr>
      <w:tabs>
        <w:tab w:val="center" w:pos="4320"/>
        <w:tab w:val="right" w:pos="8640"/>
      </w:tabs>
    </w:pPr>
  </w:style>
  <w:style w:type="character" w:customStyle="1" w:styleId="JalusMrk">
    <w:name w:val="Jalus Märk"/>
    <w:basedOn w:val="Liguvaikefont"/>
    <w:link w:val="Jalus"/>
    <w:uiPriority w:val="99"/>
    <w:locked/>
    <w:rsid w:val="00D16E72"/>
    <w:rPr>
      <w:rFonts w:cs="Tahoma"/>
    </w:rPr>
  </w:style>
  <w:style w:type="paragraph" w:customStyle="1" w:styleId="Normal1">
    <w:name w:val="Normal1"/>
    <w:basedOn w:val="Standard"/>
    <w:rsid w:val="000C133E"/>
    <w:pPr>
      <w:shd w:val="clear" w:color="auto" w:fill="FFFFFF"/>
      <w:suppressAutoHyphens w:val="0"/>
    </w:pPr>
    <w:rPr>
      <w:color w:val="CCCCCC"/>
      <w:sz w:val="24"/>
      <w:szCs w:val="24"/>
      <w:lang w:val="en-GB"/>
    </w:rPr>
  </w:style>
  <w:style w:type="paragraph" w:customStyle="1" w:styleId="Framecontents">
    <w:name w:val="Frame contents"/>
    <w:basedOn w:val="Textbody"/>
    <w:rsid w:val="000C133E"/>
  </w:style>
  <w:style w:type="paragraph" w:styleId="Pis">
    <w:name w:val="header"/>
    <w:basedOn w:val="Standard"/>
    <w:link w:val="PisMrk"/>
    <w:uiPriority w:val="99"/>
    <w:rsid w:val="000C133E"/>
    <w:pPr>
      <w:suppressLineNumbers/>
      <w:tabs>
        <w:tab w:val="center" w:pos="4818"/>
        <w:tab w:val="right" w:pos="9637"/>
      </w:tabs>
    </w:pPr>
  </w:style>
  <w:style w:type="character" w:customStyle="1" w:styleId="PisMrk">
    <w:name w:val="Päis Märk"/>
    <w:basedOn w:val="Liguvaikefont"/>
    <w:link w:val="Pis"/>
    <w:uiPriority w:val="99"/>
    <w:semiHidden/>
    <w:locked/>
    <w:rsid w:val="00D16E72"/>
    <w:rPr>
      <w:rFonts w:cs="Tahoma"/>
    </w:rPr>
  </w:style>
  <w:style w:type="character" w:customStyle="1" w:styleId="WW-DefaultParagraphFont">
    <w:name w:val="WW-Default Paragraph Font"/>
    <w:rsid w:val="000C133E"/>
  </w:style>
  <w:style w:type="character" w:customStyle="1" w:styleId="KehatekstEntecstandard">
    <w:name w:val="Kehatekst Entec standard"/>
    <w:basedOn w:val="WW-DefaultParagraphFont"/>
    <w:rsid w:val="000C133E"/>
    <w:rPr>
      <w:rFonts w:cs="Times New Roman"/>
    </w:rPr>
  </w:style>
  <w:style w:type="character" w:styleId="Lehekljenumber">
    <w:name w:val="page number"/>
    <w:basedOn w:val="Liguvaikefont"/>
    <w:uiPriority w:val="99"/>
    <w:rsid w:val="000C133E"/>
    <w:rPr>
      <w:rFonts w:cs="Times New Roman"/>
    </w:rPr>
  </w:style>
  <w:style w:type="character" w:styleId="Rhutus">
    <w:name w:val="Emphasis"/>
    <w:basedOn w:val="Liguvaikefont"/>
    <w:uiPriority w:val="20"/>
    <w:rsid w:val="000C133E"/>
    <w:rPr>
      <w:rFonts w:cs="Times New Roman"/>
      <w:i/>
      <w:iCs/>
    </w:rPr>
  </w:style>
  <w:style w:type="character" w:customStyle="1" w:styleId="NumberingSymbols">
    <w:name w:val="Numbering Symbols"/>
    <w:rsid w:val="000C133E"/>
  </w:style>
  <w:style w:type="paragraph" w:styleId="Loendilik">
    <w:name w:val="List Paragraph"/>
    <w:basedOn w:val="Normaallaad"/>
    <w:uiPriority w:val="34"/>
    <w:qFormat/>
    <w:rsid w:val="007419CF"/>
    <w:pPr>
      <w:ind w:left="720"/>
      <w:contextualSpacing/>
    </w:pPr>
  </w:style>
  <w:style w:type="numbering" w:customStyle="1" w:styleId="WW8Num3">
    <w:name w:val="WW8Num3"/>
    <w:rsid w:val="00D16E72"/>
    <w:pPr>
      <w:numPr>
        <w:numId w:val="3"/>
      </w:numPr>
    </w:pPr>
  </w:style>
  <w:style w:type="numbering" w:customStyle="1" w:styleId="WW8Num1">
    <w:name w:val="WW8Num1"/>
    <w:rsid w:val="00D16E72"/>
    <w:pPr>
      <w:numPr>
        <w:numId w:val="1"/>
      </w:numPr>
    </w:pPr>
  </w:style>
  <w:style w:type="numbering" w:customStyle="1" w:styleId="WW8Num2">
    <w:name w:val="WW8Num2"/>
    <w:rsid w:val="00D16E72"/>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3582</Words>
  <Characters>20781</Characters>
  <Application>Microsoft Office Word</Application>
  <DocSecurity>0</DocSecurity>
  <Lines>173</Lines>
  <Paragraphs>48</Paragraphs>
  <ScaleCrop>false</ScaleCrop>
  <HeadingPairs>
    <vt:vector size="4" baseType="variant">
      <vt:variant>
        <vt:lpstr>Tiitel</vt:lpstr>
      </vt:variant>
      <vt:variant>
        <vt:i4>1</vt:i4>
      </vt:variant>
      <vt:variant>
        <vt:lpstr>Pealkirjad</vt:lpstr>
      </vt:variant>
      <vt:variant>
        <vt:i4>1</vt:i4>
      </vt:variant>
    </vt:vector>
  </HeadingPairs>
  <TitlesOfParts>
    <vt:vector size="2" baseType="lpstr">
      <vt:lpstr>1</vt:lpstr>
      <vt:lpstr>LISA 1. Puude haljastusliku väärtuse hindamise skaala</vt:lpstr>
    </vt:vector>
  </TitlesOfParts>
  <Company> </Company>
  <LinksUpToDate>false</LinksUpToDate>
  <CharactersWithSpaces>24315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heli</dc:creator>
  <cp:keywords/>
  <dc:description/>
  <cp:lastModifiedBy>Heli</cp:lastModifiedBy>
  <cp:revision>4</cp:revision>
  <cp:lastPrinted>2012-01-19T20:02:00Z</cp:lastPrinted>
  <dcterms:created xsi:type="dcterms:W3CDTF">2011-06-29T20:30:00Z</dcterms:created>
  <dcterms:modified xsi:type="dcterms:W3CDTF">2012-01-19T20:03:00Z</dcterms:modified>
</cp:coreProperties>
</file>