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1FAB" w14:textId="77777777" w:rsidR="008A66A0" w:rsidRPr="007D4E93" w:rsidRDefault="008A66A0" w:rsidP="008A66A0">
      <w:pPr>
        <w:contextualSpacing/>
        <w:jc w:val="right"/>
        <w:rPr>
          <w:rFonts w:ascii="Times New Roman" w:hAnsi="Times New Roman" w:cs="Times New Roman"/>
          <w:sz w:val="24"/>
          <w:szCs w:val="24"/>
          <w:lang w:val="et-EE"/>
        </w:rPr>
      </w:pPr>
      <w:r w:rsidRPr="007D4E93">
        <w:rPr>
          <w:rFonts w:ascii="Times New Roman" w:hAnsi="Times New Roman" w:cs="Times New Roman"/>
          <w:sz w:val="24"/>
          <w:szCs w:val="24"/>
          <w:lang w:val="et-EE"/>
        </w:rPr>
        <w:t>KINNITATUD</w:t>
      </w:r>
    </w:p>
    <w:p w14:paraId="304BBF36" w14:textId="77777777" w:rsidR="008A66A0" w:rsidRPr="007D4E93" w:rsidRDefault="008A66A0" w:rsidP="008A66A0">
      <w:pPr>
        <w:contextualSpacing/>
        <w:jc w:val="right"/>
        <w:rPr>
          <w:rFonts w:ascii="Times New Roman" w:hAnsi="Times New Roman" w:cs="Times New Roman"/>
          <w:sz w:val="24"/>
          <w:szCs w:val="24"/>
          <w:lang w:val="et-EE"/>
        </w:rPr>
      </w:pPr>
      <w:r w:rsidRPr="007D4E93">
        <w:rPr>
          <w:rFonts w:ascii="Times New Roman" w:hAnsi="Times New Roman" w:cs="Times New Roman"/>
          <w:sz w:val="24"/>
          <w:szCs w:val="24"/>
          <w:lang w:val="et-EE"/>
        </w:rPr>
        <w:t>Maardu linnapea</w:t>
      </w:r>
    </w:p>
    <w:p w14:paraId="0EFCF589" w14:textId="7EC35516" w:rsidR="006E6B46" w:rsidRPr="007D4E93" w:rsidRDefault="00AF36FB" w:rsidP="008A66A0">
      <w:pPr>
        <w:contextualSpacing/>
        <w:jc w:val="right"/>
        <w:rPr>
          <w:rFonts w:ascii="Times New Roman" w:hAnsi="Times New Roman" w:cs="Times New Roman"/>
          <w:sz w:val="24"/>
          <w:szCs w:val="24"/>
          <w:lang w:val="et-EE"/>
        </w:rPr>
      </w:pPr>
      <w:r w:rsidRPr="007D4E93">
        <w:rPr>
          <w:rFonts w:ascii="Times New Roman" w:hAnsi="Times New Roman" w:cs="Times New Roman"/>
          <w:sz w:val="24"/>
          <w:szCs w:val="24"/>
          <w:lang w:val="et-EE"/>
        </w:rPr>
        <w:t>2</w:t>
      </w:r>
      <w:r w:rsidR="007D4E93" w:rsidRPr="007D4E93">
        <w:rPr>
          <w:rFonts w:ascii="Times New Roman" w:hAnsi="Times New Roman" w:cs="Times New Roman"/>
          <w:sz w:val="24"/>
          <w:szCs w:val="24"/>
          <w:lang w:val="et-EE"/>
        </w:rPr>
        <w:t>7</w:t>
      </w:r>
      <w:r w:rsidRPr="007D4E93">
        <w:rPr>
          <w:rFonts w:ascii="Times New Roman" w:hAnsi="Times New Roman" w:cs="Times New Roman"/>
          <w:sz w:val="24"/>
          <w:szCs w:val="24"/>
          <w:lang w:val="et-EE"/>
        </w:rPr>
        <w:t>.09</w:t>
      </w:r>
      <w:r w:rsidR="006E6B46" w:rsidRPr="007D4E93">
        <w:rPr>
          <w:rFonts w:ascii="Times New Roman" w:hAnsi="Times New Roman" w:cs="Times New Roman"/>
          <w:sz w:val="24"/>
          <w:szCs w:val="24"/>
          <w:lang w:val="et-EE"/>
        </w:rPr>
        <w:t>.</w:t>
      </w:r>
      <w:r w:rsidRPr="007D4E93">
        <w:rPr>
          <w:rFonts w:ascii="Times New Roman" w:hAnsi="Times New Roman" w:cs="Times New Roman"/>
          <w:sz w:val="24"/>
          <w:szCs w:val="24"/>
          <w:lang w:val="et-EE"/>
        </w:rPr>
        <w:t>2</w:t>
      </w:r>
      <w:r w:rsidR="006E6B46" w:rsidRPr="007D4E93">
        <w:rPr>
          <w:rFonts w:ascii="Times New Roman" w:hAnsi="Times New Roman" w:cs="Times New Roman"/>
          <w:sz w:val="24"/>
          <w:szCs w:val="24"/>
          <w:lang w:val="et-EE"/>
        </w:rPr>
        <w:t>023</w:t>
      </w:r>
    </w:p>
    <w:p w14:paraId="6AF4C03F" w14:textId="5EA8C596" w:rsidR="008A66A0" w:rsidRPr="007D4E93" w:rsidRDefault="008A66A0" w:rsidP="008A66A0">
      <w:pPr>
        <w:contextualSpacing/>
        <w:jc w:val="right"/>
        <w:rPr>
          <w:rFonts w:ascii="Times New Roman" w:hAnsi="Times New Roman" w:cs="Times New Roman"/>
          <w:sz w:val="24"/>
          <w:szCs w:val="24"/>
          <w:lang w:val="et-EE"/>
        </w:rPr>
      </w:pPr>
      <w:r w:rsidRPr="007D4E93">
        <w:rPr>
          <w:rFonts w:ascii="Times New Roman" w:hAnsi="Times New Roman" w:cs="Times New Roman"/>
          <w:sz w:val="24"/>
          <w:szCs w:val="24"/>
          <w:lang w:val="et-EE"/>
        </w:rPr>
        <w:t xml:space="preserve">käskkirjaga nr </w:t>
      </w:r>
      <w:r w:rsidR="007D4E93" w:rsidRPr="007D4E93">
        <w:rPr>
          <w:rFonts w:ascii="Times New Roman" w:hAnsi="Times New Roman" w:cs="Times New Roman"/>
          <w:sz w:val="24"/>
          <w:szCs w:val="24"/>
        </w:rPr>
        <w:t>16.1-1/57</w:t>
      </w:r>
    </w:p>
    <w:p w14:paraId="7997A8F6" w14:textId="77777777" w:rsidR="008A66A0" w:rsidRPr="008A66A0" w:rsidRDefault="008A66A0" w:rsidP="008A66A0">
      <w:pPr>
        <w:contextualSpacing/>
        <w:jc w:val="center"/>
        <w:rPr>
          <w:rFonts w:ascii="Times New Roman" w:hAnsi="Times New Roman" w:cs="Times New Roman"/>
          <w:sz w:val="24"/>
          <w:szCs w:val="24"/>
          <w:lang w:val="et-EE"/>
        </w:rPr>
      </w:pPr>
    </w:p>
    <w:p w14:paraId="25E02581" w14:textId="0180BBDB" w:rsidR="001E7E1C" w:rsidRDefault="001E7E1C" w:rsidP="00D07FD5">
      <w:pPr>
        <w:spacing w:line="240" w:lineRule="auto"/>
        <w:jc w:val="center"/>
        <w:rPr>
          <w:rFonts w:ascii="Times New Roman" w:hAnsi="Times New Roman" w:cs="Times New Roman"/>
          <w:b/>
          <w:bCs/>
          <w:noProof/>
          <w:sz w:val="24"/>
          <w:szCs w:val="24"/>
          <w:lang w:val="et-EE"/>
        </w:rPr>
      </w:pPr>
      <w:r w:rsidRPr="00A24505">
        <w:rPr>
          <w:rFonts w:ascii="Times New Roman" w:hAnsi="Times New Roman" w:cs="Times New Roman"/>
          <w:b/>
          <w:bCs/>
          <w:noProof/>
          <w:sz w:val="24"/>
          <w:szCs w:val="24"/>
          <w:lang w:val="et-EE"/>
        </w:rPr>
        <w:t>MAARDU LINNAVALITSUSE</w:t>
      </w:r>
      <w:r w:rsidR="006E6B46">
        <w:rPr>
          <w:rFonts w:ascii="Times New Roman" w:hAnsi="Times New Roman" w:cs="Times New Roman"/>
          <w:b/>
          <w:bCs/>
          <w:noProof/>
          <w:sz w:val="24"/>
          <w:szCs w:val="24"/>
          <w:lang w:val="et-EE"/>
        </w:rPr>
        <w:t xml:space="preserve">                                                                                          </w:t>
      </w:r>
      <w:r>
        <w:rPr>
          <w:rFonts w:ascii="Times New Roman" w:hAnsi="Times New Roman" w:cs="Times New Roman"/>
          <w:b/>
          <w:bCs/>
          <w:noProof/>
          <w:sz w:val="24"/>
          <w:szCs w:val="24"/>
          <w:lang w:val="et-EE"/>
        </w:rPr>
        <w:t>PLANEERIMIS- JA MAJANDUSOSAKONNA</w:t>
      </w:r>
      <w:r w:rsidR="006E6B46">
        <w:rPr>
          <w:rFonts w:ascii="Times New Roman" w:hAnsi="Times New Roman" w:cs="Times New Roman"/>
          <w:b/>
          <w:bCs/>
          <w:noProof/>
          <w:sz w:val="24"/>
          <w:szCs w:val="24"/>
          <w:lang w:val="et-EE"/>
        </w:rPr>
        <w:t xml:space="preserve">                                                                          </w:t>
      </w:r>
      <w:r w:rsidRPr="009E3C44">
        <w:rPr>
          <w:rFonts w:ascii="Times New Roman" w:hAnsi="Times New Roman" w:cs="Times New Roman"/>
          <w:b/>
          <w:bCs/>
          <w:noProof/>
          <w:sz w:val="24"/>
          <w:szCs w:val="24"/>
          <w:lang w:val="et-EE"/>
        </w:rPr>
        <w:t>JUHATAJA AMETIJUHEND</w:t>
      </w:r>
    </w:p>
    <w:p w14:paraId="222A9FA9" w14:textId="77777777" w:rsidR="00C706A3" w:rsidRPr="009E3C44" w:rsidRDefault="00C706A3" w:rsidP="001E7E1C">
      <w:pPr>
        <w:spacing w:line="240" w:lineRule="auto"/>
        <w:jc w:val="center"/>
        <w:rPr>
          <w:rFonts w:ascii="Times New Roman" w:hAnsi="Times New Roman" w:cs="Times New Roman"/>
          <w:b/>
          <w:bCs/>
          <w:noProof/>
          <w:sz w:val="24"/>
          <w:szCs w:val="24"/>
          <w:lang w:val="et-EE"/>
        </w:rPr>
      </w:pPr>
    </w:p>
    <w:p w14:paraId="3236A2EF" w14:textId="3C47D8F4" w:rsidR="001E7E1C" w:rsidRPr="00537F45" w:rsidRDefault="00360DE9" w:rsidP="00A072D0">
      <w:pPr>
        <w:pStyle w:val="Loendilik"/>
        <w:numPr>
          <w:ilvl w:val="1"/>
          <w:numId w:val="1"/>
        </w:numPr>
        <w:tabs>
          <w:tab w:val="left" w:pos="472"/>
        </w:tabs>
        <w:spacing w:before="1"/>
        <w:ind w:right="105"/>
        <w:jc w:val="both"/>
        <w:rPr>
          <w:sz w:val="24"/>
        </w:rPr>
      </w:pPr>
      <w:r w:rsidRPr="00537F45">
        <w:rPr>
          <w:sz w:val="24"/>
          <w:szCs w:val="24"/>
        </w:rPr>
        <w:t xml:space="preserve">Maardu Linnavalitsuse planeerimis- ja majandusosakonna </w:t>
      </w:r>
      <w:r w:rsidR="001E7E1C" w:rsidRPr="00537F45">
        <w:rPr>
          <w:sz w:val="24"/>
        </w:rPr>
        <w:t xml:space="preserve">juhataja (edaspidi juhataja) on </w:t>
      </w:r>
      <w:r w:rsidR="0088228A" w:rsidRPr="00537F45">
        <w:rPr>
          <w:sz w:val="24"/>
          <w:szCs w:val="24"/>
        </w:rPr>
        <w:t xml:space="preserve">planeerimis- ja majandusosakonna </w:t>
      </w:r>
      <w:r w:rsidR="001E7E1C" w:rsidRPr="00537F45">
        <w:rPr>
          <w:sz w:val="24"/>
        </w:rPr>
        <w:t>(edaspidi osakond) koosseisu kuuluv juhtivametnik, kelle nimetab ametisse ja vabastab ametist</w:t>
      </w:r>
      <w:r w:rsidR="001E7E1C" w:rsidRPr="00537F45">
        <w:rPr>
          <w:spacing w:val="-2"/>
          <w:sz w:val="24"/>
        </w:rPr>
        <w:t xml:space="preserve"> </w:t>
      </w:r>
      <w:r w:rsidR="001E7E1C" w:rsidRPr="00537F45">
        <w:rPr>
          <w:sz w:val="24"/>
        </w:rPr>
        <w:t>linnapea.</w:t>
      </w:r>
    </w:p>
    <w:p w14:paraId="75156C29" w14:textId="77777777" w:rsidR="001E7E1C" w:rsidRPr="00537F45" w:rsidRDefault="001E7E1C" w:rsidP="00A072D0">
      <w:pPr>
        <w:pStyle w:val="Loendilik"/>
        <w:numPr>
          <w:ilvl w:val="1"/>
          <w:numId w:val="1"/>
        </w:numPr>
        <w:tabs>
          <w:tab w:val="left" w:pos="472"/>
        </w:tabs>
        <w:ind w:hanging="361"/>
        <w:jc w:val="both"/>
        <w:rPr>
          <w:sz w:val="24"/>
        </w:rPr>
      </w:pPr>
      <w:r w:rsidRPr="00537F45">
        <w:rPr>
          <w:sz w:val="24"/>
        </w:rPr>
        <w:t>Juhataja allub linnapeale ja valdkonda kureerivale</w:t>
      </w:r>
      <w:r w:rsidRPr="00537F45">
        <w:rPr>
          <w:spacing w:val="-1"/>
          <w:sz w:val="24"/>
        </w:rPr>
        <w:t xml:space="preserve"> </w:t>
      </w:r>
      <w:r w:rsidRPr="00537F45">
        <w:rPr>
          <w:sz w:val="24"/>
        </w:rPr>
        <w:t>abilinnapeale.</w:t>
      </w:r>
    </w:p>
    <w:p w14:paraId="51E349B8" w14:textId="77777777" w:rsidR="001E7E1C" w:rsidRPr="00537F45" w:rsidRDefault="001E7E1C" w:rsidP="00A072D0">
      <w:pPr>
        <w:pStyle w:val="Loendilik"/>
        <w:numPr>
          <w:ilvl w:val="1"/>
          <w:numId w:val="1"/>
        </w:numPr>
        <w:tabs>
          <w:tab w:val="left" w:pos="472"/>
        </w:tabs>
        <w:ind w:hanging="361"/>
        <w:jc w:val="both"/>
        <w:rPr>
          <w:sz w:val="24"/>
        </w:rPr>
      </w:pPr>
      <w:r w:rsidRPr="00537F45">
        <w:rPr>
          <w:sz w:val="24"/>
        </w:rPr>
        <w:t>Juhatajale alluvad osakonna ametnikud ja</w:t>
      </w:r>
      <w:r w:rsidRPr="00537F45">
        <w:rPr>
          <w:spacing w:val="-3"/>
          <w:sz w:val="24"/>
        </w:rPr>
        <w:t xml:space="preserve"> </w:t>
      </w:r>
      <w:r w:rsidRPr="00537F45">
        <w:rPr>
          <w:sz w:val="24"/>
        </w:rPr>
        <w:t>töötajad.</w:t>
      </w:r>
    </w:p>
    <w:p w14:paraId="178FF62E" w14:textId="77777777" w:rsidR="001E7E1C" w:rsidRPr="00537F45" w:rsidRDefault="001E7E1C" w:rsidP="00A072D0">
      <w:pPr>
        <w:pStyle w:val="Loendilik"/>
        <w:numPr>
          <w:ilvl w:val="1"/>
          <w:numId w:val="1"/>
        </w:numPr>
        <w:tabs>
          <w:tab w:val="left" w:pos="472"/>
        </w:tabs>
        <w:ind w:hanging="361"/>
        <w:jc w:val="both"/>
        <w:rPr>
          <w:sz w:val="24"/>
        </w:rPr>
      </w:pPr>
      <w:r w:rsidRPr="00537F45">
        <w:rPr>
          <w:sz w:val="24"/>
        </w:rPr>
        <w:t>Juhataja</w:t>
      </w:r>
      <w:r w:rsidRPr="00537F45">
        <w:rPr>
          <w:spacing w:val="-10"/>
          <w:sz w:val="24"/>
        </w:rPr>
        <w:t xml:space="preserve"> </w:t>
      </w:r>
      <w:r w:rsidRPr="00537F45">
        <w:rPr>
          <w:sz w:val="24"/>
        </w:rPr>
        <w:t>asendab</w:t>
      </w:r>
      <w:r w:rsidRPr="00537F45">
        <w:rPr>
          <w:spacing w:val="-8"/>
          <w:sz w:val="24"/>
        </w:rPr>
        <w:t xml:space="preserve"> </w:t>
      </w:r>
      <w:r w:rsidRPr="00537F45">
        <w:rPr>
          <w:sz w:val="24"/>
        </w:rPr>
        <w:t>osakonna</w:t>
      </w:r>
      <w:r w:rsidRPr="00537F45">
        <w:rPr>
          <w:spacing w:val="-10"/>
          <w:sz w:val="24"/>
        </w:rPr>
        <w:t xml:space="preserve"> </w:t>
      </w:r>
      <w:r w:rsidRPr="00537F45">
        <w:rPr>
          <w:sz w:val="24"/>
        </w:rPr>
        <w:t>juhataja</w:t>
      </w:r>
      <w:r w:rsidRPr="00537F45">
        <w:rPr>
          <w:spacing w:val="-6"/>
          <w:sz w:val="24"/>
        </w:rPr>
        <w:t xml:space="preserve"> </w:t>
      </w:r>
      <w:r w:rsidRPr="00537F45">
        <w:rPr>
          <w:sz w:val="24"/>
        </w:rPr>
        <w:t>asetäitjat</w:t>
      </w:r>
      <w:r w:rsidRPr="00537F45">
        <w:rPr>
          <w:spacing w:val="-6"/>
          <w:sz w:val="24"/>
        </w:rPr>
        <w:t xml:space="preserve"> </w:t>
      </w:r>
      <w:r w:rsidRPr="00537F45">
        <w:rPr>
          <w:sz w:val="24"/>
        </w:rPr>
        <w:t>või</w:t>
      </w:r>
      <w:r w:rsidRPr="00537F45">
        <w:rPr>
          <w:spacing w:val="-8"/>
          <w:sz w:val="24"/>
        </w:rPr>
        <w:t xml:space="preserve"> </w:t>
      </w:r>
      <w:r w:rsidRPr="00537F45">
        <w:rPr>
          <w:sz w:val="24"/>
        </w:rPr>
        <w:t>linnapea</w:t>
      </w:r>
      <w:r w:rsidRPr="00537F45">
        <w:rPr>
          <w:spacing w:val="-9"/>
          <w:sz w:val="24"/>
        </w:rPr>
        <w:t xml:space="preserve"> </w:t>
      </w:r>
      <w:r w:rsidRPr="00537F45">
        <w:rPr>
          <w:sz w:val="24"/>
        </w:rPr>
        <w:t>käskkirjaga</w:t>
      </w:r>
      <w:r w:rsidRPr="00537F45">
        <w:rPr>
          <w:spacing w:val="-9"/>
          <w:sz w:val="24"/>
        </w:rPr>
        <w:t xml:space="preserve"> </w:t>
      </w:r>
      <w:r w:rsidRPr="00537F45">
        <w:rPr>
          <w:sz w:val="24"/>
        </w:rPr>
        <w:t>määratud</w:t>
      </w:r>
      <w:r w:rsidRPr="00537F45">
        <w:rPr>
          <w:spacing w:val="-8"/>
          <w:sz w:val="24"/>
        </w:rPr>
        <w:t xml:space="preserve"> </w:t>
      </w:r>
      <w:r w:rsidRPr="00537F45">
        <w:rPr>
          <w:sz w:val="24"/>
        </w:rPr>
        <w:t>teenistujat.</w:t>
      </w:r>
    </w:p>
    <w:p w14:paraId="08E4107D" w14:textId="77777777" w:rsidR="001E7E1C" w:rsidRPr="00537F45" w:rsidRDefault="001E7E1C" w:rsidP="00A072D0">
      <w:pPr>
        <w:pStyle w:val="Loendilik"/>
        <w:numPr>
          <w:ilvl w:val="1"/>
          <w:numId w:val="1"/>
        </w:numPr>
        <w:tabs>
          <w:tab w:val="left" w:pos="472"/>
        </w:tabs>
        <w:ind w:hanging="361"/>
        <w:jc w:val="both"/>
        <w:rPr>
          <w:sz w:val="24"/>
        </w:rPr>
      </w:pPr>
      <w:r w:rsidRPr="00537F45">
        <w:rPr>
          <w:sz w:val="24"/>
        </w:rPr>
        <w:t>Juhatajat asendab osakonna juhataja asetäitja või linnapea käskkirjaga määratud</w:t>
      </w:r>
      <w:r w:rsidRPr="00537F45">
        <w:rPr>
          <w:spacing w:val="-12"/>
          <w:sz w:val="24"/>
        </w:rPr>
        <w:t xml:space="preserve"> </w:t>
      </w:r>
      <w:r w:rsidRPr="00537F45">
        <w:rPr>
          <w:sz w:val="24"/>
        </w:rPr>
        <w:t>teenistuja.</w:t>
      </w:r>
    </w:p>
    <w:p w14:paraId="305953B8" w14:textId="6706F66F" w:rsidR="001E7E1C" w:rsidRPr="00537F45" w:rsidRDefault="001E7E1C" w:rsidP="00A072D0">
      <w:pPr>
        <w:pStyle w:val="Loendilik"/>
        <w:numPr>
          <w:ilvl w:val="1"/>
          <w:numId w:val="1"/>
        </w:numPr>
        <w:tabs>
          <w:tab w:val="left" w:pos="472"/>
        </w:tabs>
        <w:ind w:right="107"/>
        <w:jc w:val="both"/>
        <w:rPr>
          <w:sz w:val="24"/>
        </w:rPr>
      </w:pPr>
      <w:r w:rsidRPr="00537F45">
        <w:rPr>
          <w:sz w:val="24"/>
        </w:rPr>
        <w:t xml:space="preserve">Juhataja juhindub </w:t>
      </w:r>
      <w:r w:rsidR="00E055B3" w:rsidRPr="00537F45">
        <w:rPr>
          <w:noProof/>
          <w:sz w:val="24"/>
          <w:szCs w:val="24"/>
        </w:rPr>
        <w:t xml:space="preserve">oma tegevuses Eesti Vabariigis </w:t>
      </w:r>
      <w:bookmarkStart w:id="0" w:name="_Hlk146270257"/>
      <w:r w:rsidR="00E055B3" w:rsidRPr="00537F45">
        <w:rPr>
          <w:noProof/>
          <w:sz w:val="24"/>
          <w:szCs w:val="24"/>
        </w:rPr>
        <w:t>kehtivast seadusandlusest</w:t>
      </w:r>
      <w:bookmarkEnd w:id="0"/>
      <w:r w:rsidR="00E055B3" w:rsidRPr="00537F45">
        <w:rPr>
          <w:noProof/>
          <w:sz w:val="24"/>
          <w:szCs w:val="24"/>
        </w:rPr>
        <w:t>, Maardu Linnavolikogu ja Maardu Linnavalitsuse õigusaktidest, linna põhimäärusest, osakonna põhimäärusest</w:t>
      </w:r>
      <w:r w:rsidR="00FE1374" w:rsidRPr="00537F45">
        <w:rPr>
          <w:noProof/>
          <w:sz w:val="24"/>
          <w:szCs w:val="24"/>
        </w:rPr>
        <w:t>,</w:t>
      </w:r>
      <w:r w:rsidR="00E055B3" w:rsidRPr="00537F45">
        <w:rPr>
          <w:noProof/>
          <w:sz w:val="24"/>
          <w:szCs w:val="24"/>
        </w:rPr>
        <w:t xml:space="preserve"> linnavalitsuse sisedokumentidest ja käesolevast ametijuhendist.</w:t>
      </w:r>
    </w:p>
    <w:p w14:paraId="774B8D53" w14:textId="77777777" w:rsidR="00237CD1" w:rsidRPr="00537F45" w:rsidRDefault="00237CD1" w:rsidP="00A072D0">
      <w:pPr>
        <w:pStyle w:val="Loendilik"/>
        <w:tabs>
          <w:tab w:val="left" w:pos="472"/>
        </w:tabs>
        <w:ind w:right="107" w:firstLine="0"/>
        <w:jc w:val="both"/>
        <w:rPr>
          <w:sz w:val="24"/>
        </w:rPr>
      </w:pPr>
    </w:p>
    <w:p w14:paraId="6DED782E" w14:textId="77777777" w:rsidR="001E7E1C" w:rsidRPr="00537F45" w:rsidRDefault="001E7E1C" w:rsidP="00A072D0">
      <w:pPr>
        <w:pStyle w:val="Loendilik"/>
        <w:numPr>
          <w:ilvl w:val="0"/>
          <w:numId w:val="1"/>
        </w:numPr>
        <w:tabs>
          <w:tab w:val="left" w:pos="470"/>
        </w:tabs>
        <w:spacing w:before="118"/>
        <w:ind w:hanging="359"/>
        <w:jc w:val="both"/>
        <w:rPr>
          <w:sz w:val="24"/>
        </w:rPr>
      </w:pPr>
      <w:r w:rsidRPr="00537F45">
        <w:rPr>
          <w:sz w:val="24"/>
        </w:rPr>
        <w:t>AMETIKOHA</w:t>
      </w:r>
      <w:r w:rsidRPr="00537F45">
        <w:rPr>
          <w:spacing w:val="-1"/>
          <w:sz w:val="24"/>
        </w:rPr>
        <w:t xml:space="preserve"> </w:t>
      </w:r>
      <w:r w:rsidRPr="00537F45">
        <w:rPr>
          <w:sz w:val="24"/>
        </w:rPr>
        <w:t>EESMÄRK</w:t>
      </w:r>
    </w:p>
    <w:p w14:paraId="385FAE07" w14:textId="77777777" w:rsidR="00E97063" w:rsidRPr="00537F45" w:rsidRDefault="001E7E1C" w:rsidP="00A072D0">
      <w:pPr>
        <w:pStyle w:val="Loendilik"/>
        <w:numPr>
          <w:ilvl w:val="1"/>
          <w:numId w:val="1"/>
        </w:numPr>
        <w:tabs>
          <w:tab w:val="left" w:pos="472"/>
        </w:tabs>
        <w:jc w:val="both"/>
        <w:rPr>
          <w:sz w:val="24"/>
        </w:rPr>
      </w:pPr>
      <w:r w:rsidRPr="00537F45">
        <w:rPr>
          <w:sz w:val="24"/>
        </w:rPr>
        <w:t>Osakonna tegevuse juhtimine ja korraldamine vastavalt linna</w:t>
      </w:r>
      <w:r w:rsidRPr="00537F45">
        <w:rPr>
          <w:spacing w:val="-4"/>
          <w:sz w:val="24"/>
        </w:rPr>
        <w:t xml:space="preserve"> </w:t>
      </w:r>
      <w:r w:rsidRPr="00537F45">
        <w:rPr>
          <w:sz w:val="24"/>
        </w:rPr>
        <w:t>õigusaktidele.</w:t>
      </w:r>
      <w:r w:rsidR="00E97063" w:rsidRPr="00537F45">
        <w:t xml:space="preserve"> </w:t>
      </w:r>
    </w:p>
    <w:p w14:paraId="6AD82D84" w14:textId="1E478255" w:rsidR="00E97063" w:rsidRPr="00537F45" w:rsidRDefault="00E97063" w:rsidP="00A072D0">
      <w:pPr>
        <w:pStyle w:val="Loendilik"/>
        <w:numPr>
          <w:ilvl w:val="1"/>
          <w:numId w:val="1"/>
        </w:numPr>
        <w:tabs>
          <w:tab w:val="left" w:pos="472"/>
        </w:tabs>
        <w:jc w:val="both"/>
        <w:rPr>
          <w:sz w:val="24"/>
        </w:rPr>
      </w:pPr>
      <w:r w:rsidRPr="00537F45">
        <w:rPr>
          <w:sz w:val="24"/>
        </w:rPr>
        <w:t xml:space="preserve">Planeerimis-, ehitus-, ja arendustegevuse suunamine ja koordineerimine Maardu linna haldusterritooriumil. </w:t>
      </w:r>
    </w:p>
    <w:p w14:paraId="689E4816" w14:textId="77777777" w:rsidR="00CB3D81" w:rsidRPr="00537F45" w:rsidRDefault="00E97063" w:rsidP="00A072D0">
      <w:pPr>
        <w:pStyle w:val="Loendilik"/>
        <w:numPr>
          <w:ilvl w:val="1"/>
          <w:numId w:val="1"/>
        </w:numPr>
        <w:tabs>
          <w:tab w:val="left" w:pos="472"/>
        </w:tabs>
        <w:jc w:val="both"/>
        <w:rPr>
          <w:sz w:val="24"/>
        </w:rPr>
      </w:pPr>
      <w:r w:rsidRPr="00537F45">
        <w:rPr>
          <w:sz w:val="24"/>
        </w:rPr>
        <w:t>Maade arvestuse ja maakorralduse,  arhitektuuri- ja geodeesia alase töö koordineerimine.</w:t>
      </w:r>
    </w:p>
    <w:p w14:paraId="4A2881B5" w14:textId="134F69E6" w:rsidR="001E7E1C" w:rsidRPr="00537F45" w:rsidRDefault="00CB3D81" w:rsidP="00A072D0">
      <w:pPr>
        <w:pStyle w:val="Loendilik"/>
        <w:numPr>
          <w:ilvl w:val="1"/>
          <w:numId w:val="1"/>
        </w:numPr>
        <w:tabs>
          <w:tab w:val="left" w:pos="472"/>
        </w:tabs>
        <w:jc w:val="both"/>
        <w:rPr>
          <w:sz w:val="24"/>
        </w:rPr>
      </w:pPr>
      <w:proofErr w:type="spellStart"/>
      <w:r w:rsidRPr="00537F45">
        <w:rPr>
          <w:bCs/>
          <w:sz w:val="24"/>
          <w:lang w:val="en-US"/>
        </w:rPr>
        <w:t>Linnaruumi</w:t>
      </w:r>
      <w:proofErr w:type="spellEnd"/>
      <w:r w:rsidRPr="00537F45">
        <w:rPr>
          <w:bCs/>
          <w:sz w:val="24"/>
          <w:lang w:val="en-US"/>
        </w:rPr>
        <w:t xml:space="preserve"> ja </w:t>
      </w:r>
      <w:proofErr w:type="spellStart"/>
      <w:r w:rsidRPr="00537F45">
        <w:rPr>
          <w:bCs/>
          <w:sz w:val="24"/>
          <w:lang w:val="en-US"/>
        </w:rPr>
        <w:t>linna</w:t>
      </w:r>
      <w:proofErr w:type="spellEnd"/>
      <w:r w:rsidRPr="00537F45">
        <w:rPr>
          <w:bCs/>
          <w:sz w:val="24"/>
          <w:lang w:val="en-US"/>
        </w:rPr>
        <w:t xml:space="preserve"> </w:t>
      </w:r>
      <w:proofErr w:type="spellStart"/>
      <w:r w:rsidRPr="00537F45">
        <w:rPr>
          <w:bCs/>
          <w:sz w:val="24"/>
          <w:lang w:val="en-US"/>
        </w:rPr>
        <w:t>üldise</w:t>
      </w:r>
      <w:proofErr w:type="spellEnd"/>
      <w:r w:rsidRPr="00537F45">
        <w:rPr>
          <w:bCs/>
          <w:sz w:val="24"/>
          <w:lang w:val="en-US"/>
        </w:rPr>
        <w:t xml:space="preserve"> </w:t>
      </w:r>
      <w:proofErr w:type="spellStart"/>
      <w:r w:rsidRPr="00537F45">
        <w:rPr>
          <w:bCs/>
          <w:sz w:val="24"/>
          <w:lang w:val="en-US"/>
        </w:rPr>
        <w:t>miljöö</w:t>
      </w:r>
      <w:proofErr w:type="spellEnd"/>
      <w:r w:rsidRPr="00537F45">
        <w:rPr>
          <w:bCs/>
          <w:sz w:val="24"/>
          <w:lang w:val="en-US"/>
        </w:rPr>
        <w:t xml:space="preserve"> </w:t>
      </w:r>
      <w:proofErr w:type="spellStart"/>
      <w:r w:rsidRPr="00537F45">
        <w:rPr>
          <w:bCs/>
          <w:sz w:val="24"/>
          <w:lang w:val="en-US"/>
        </w:rPr>
        <w:t>kujundamise</w:t>
      </w:r>
      <w:proofErr w:type="spellEnd"/>
      <w:r w:rsidRPr="00537F45">
        <w:rPr>
          <w:bCs/>
          <w:sz w:val="24"/>
          <w:lang w:val="en-US"/>
        </w:rPr>
        <w:t xml:space="preserve"> </w:t>
      </w:r>
      <w:proofErr w:type="spellStart"/>
      <w:r w:rsidRPr="00537F45">
        <w:rPr>
          <w:bCs/>
          <w:sz w:val="24"/>
          <w:lang w:val="en-US"/>
        </w:rPr>
        <w:t>koordineerimine</w:t>
      </w:r>
      <w:proofErr w:type="spellEnd"/>
      <w:r w:rsidRPr="00537F45">
        <w:rPr>
          <w:bCs/>
          <w:sz w:val="24"/>
          <w:lang w:val="en-US"/>
        </w:rPr>
        <w:t>.</w:t>
      </w:r>
    </w:p>
    <w:p w14:paraId="0F04E67B" w14:textId="77777777" w:rsidR="001E7E1C" w:rsidRPr="00537F45" w:rsidRDefault="001E7E1C" w:rsidP="00A072D0">
      <w:pPr>
        <w:pStyle w:val="Loendilik"/>
        <w:numPr>
          <w:ilvl w:val="1"/>
          <w:numId w:val="1"/>
        </w:numPr>
        <w:tabs>
          <w:tab w:val="left" w:pos="475"/>
        </w:tabs>
        <w:ind w:left="474" w:hanging="364"/>
        <w:jc w:val="both"/>
        <w:rPr>
          <w:sz w:val="24"/>
        </w:rPr>
      </w:pPr>
      <w:r w:rsidRPr="00537F45">
        <w:rPr>
          <w:sz w:val="24"/>
        </w:rPr>
        <w:t>Loodus-, keskkonnakaitse ja jäätmemajanduselase tegevuse</w:t>
      </w:r>
      <w:r w:rsidRPr="00537F45">
        <w:rPr>
          <w:spacing w:val="-4"/>
          <w:sz w:val="24"/>
        </w:rPr>
        <w:t xml:space="preserve"> </w:t>
      </w:r>
      <w:r w:rsidRPr="00537F45">
        <w:rPr>
          <w:sz w:val="24"/>
        </w:rPr>
        <w:t>korraldamine.</w:t>
      </w:r>
    </w:p>
    <w:p w14:paraId="4A0ABB79" w14:textId="77777777" w:rsidR="001E7E1C" w:rsidRPr="00537F45" w:rsidRDefault="001E7E1C" w:rsidP="00A072D0">
      <w:pPr>
        <w:pStyle w:val="Loendilik"/>
        <w:numPr>
          <w:ilvl w:val="1"/>
          <w:numId w:val="1"/>
        </w:numPr>
        <w:tabs>
          <w:tab w:val="left" w:pos="472"/>
        </w:tabs>
        <w:ind w:hanging="361"/>
        <w:jc w:val="both"/>
        <w:rPr>
          <w:sz w:val="24"/>
        </w:rPr>
      </w:pPr>
      <w:r w:rsidRPr="00537F45">
        <w:rPr>
          <w:sz w:val="24"/>
        </w:rPr>
        <w:t>Kommunaalmajandusalase tegevuse korraldamine ja</w:t>
      </w:r>
      <w:r w:rsidRPr="00537F45">
        <w:rPr>
          <w:spacing w:val="-5"/>
          <w:sz w:val="24"/>
        </w:rPr>
        <w:t xml:space="preserve"> </w:t>
      </w:r>
      <w:r w:rsidRPr="00537F45">
        <w:rPr>
          <w:sz w:val="24"/>
        </w:rPr>
        <w:t>arendamine.</w:t>
      </w:r>
    </w:p>
    <w:p w14:paraId="18C6F30A" w14:textId="77777777" w:rsidR="001E7E1C" w:rsidRPr="00537F45" w:rsidRDefault="001E7E1C" w:rsidP="00A072D0">
      <w:pPr>
        <w:pStyle w:val="Loendilik"/>
        <w:numPr>
          <w:ilvl w:val="1"/>
          <w:numId w:val="1"/>
        </w:numPr>
        <w:tabs>
          <w:tab w:val="left" w:pos="472"/>
        </w:tabs>
        <w:ind w:hanging="361"/>
        <w:jc w:val="both"/>
        <w:rPr>
          <w:sz w:val="24"/>
        </w:rPr>
      </w:pPr>
      <w:r w:rsidRPr="00537F45">
        <w:rPr>
          <w:sz w:val="24"/>
        </w:rPr>
        <w:t>Heakorra ja elamumajandusalase tegevuse</w:t>
      </w:r>
      <w:r w:rsidRPr="00537F45">
        <w:rPr>
          <w:spacing w:val="-5"/>
          <w:sz w:val="24"/>
        </w:rPr>
        <w:t xml:space="preserve"> </w:t>
      </w:r>
      <w:r w:rsidRPr="00537F45">
        <w:rPr>
          <w:sz w:val="24"/>
        </w:rPr>
        <w:t>korraldamine.</w:t>
      </w:r>
    </w:p>
    <w:p w14:paraId="2366978F" w14:textId="77777777" w:rsidR="001E7E1C" w:rsidRPr="00537F45" w:rsidRDefault="001E7E1C" w:rsidP="00A072D0">
      <w:pPr>
        <w:pStyle w:val="Loendilik"/>
        <w:numPr>
          <w:ilvl w:val="1"/>
          <w:numId w:val="1"/>
        </w:numPr>
        <w:tabs>
          <w:tab w:val="left" w:pos="474"/>
        </w:tabs>
        <w:ind w:left="473" w:hanging="363"/>
        <w:jc w:val="both"/>
        <w:rPr>
          <w:sz w:val="24"/>
        </w:rPr>
      </w:pPr>
      <w:r w:rsidRPr="00537F45">
        <w:rPr>
          <w:sz w:val="24"/>
        </w:rPr>
        <w:t>Linna korrakaitsealase tegevuse</w:t>
      </w:r>
      <w:r w:rsidRPr="00537F45">
        <w:rPr>
          <w:spacing w:val="-3"/>
          <w:sz w:val="24"/>
        </w:rPr>
        <w:t xml:space="preserve"> </w:t>
      </w:r>
      <w:r w:rsidRPr="00537F45">
        <w:rPr>
          <w:sz w:val="24"/>
        </w:rPr>
        <w:t>korraldamine.</w:t>
      </w:r>
    </w:p>
    <w:p w14:paraId="31D10305" w14:textId="77777777" w:rsidR="001E7E1C" w:rsidRPr="00537F45" w:rsidRDefault="001E7E1C" w:rsidP="00A072D0">
      <w:pPr>
        <w:pStyle w:val="Loendilik"/>
        <w:numPr>
          <w:ilvl w:val="1"/>
          <w:numId w:val="1"/>
        </w:numPr>
        <w:tabs>
          <w:tab w:val="left" w:pos="475"/>
        </w:tabs>
        <w:ind w:left="474" w:hanging="364"/>
        <w:jc w:val="both"/>
        <w:rPr>
          <w:sz w:val="24"/>
        </w:rPr>
      </w:pPr>
      <w:r w:rsidRPr="00537F45">
        <w:rPr>
          <w:sz w:val="24"/>
        </w:rPr>
        <w:t>Linnavara valitsemise</w:t>
      </w:r>
      <w:r w:rsidRPr="00537F45">
        <w:rPr>
          <w:spacing w:val="-4"/>
          <w:sz w:val="24"/>
        </w:rPr>
        <w:t xml:space="preserve"> </w:t>
      </w:r>
      <w:r w:rsidRPr="00537F45">
        <w:rPr>
          <w:sz w:val="24"/>
        </w:rPr>
        <w:t>korraldamine.</w:t>
      </w:r>
    </w:p>
    <w:p w14:paraId="3A6DA7E4" w14:textId="77777777" w:rsidR="001E7E1C" w:rsidRPr="00537F45" w:rsidRDefault="001E7E1C" w:rsidP="00A072D0">
      <w:pPr>
        <w:pStyle w:val="Kehatekst"/>
        <w:spacing w:before="5"/>
        <w:ind w:left="0" w:firstLine="0"/>
        <w:jc w:val="both"/>
        <w:rPr>
          <w:sz w:val="34"/>
        </w:rPr>
      </w:pPr>
    </w:p>
    <w:p w14:paraId="1BCE9DD6" w14:textId="77777777" w:rsidR="001E7E1C" w:rsidRPr="00537F45" w:rsidRDefault="001E7E1C" w:rsidP="00A072D0">
      <w:pPr>
        <w:pStyle w:val="Loendilik"/>
        <w:numPr>
          <w:ilvl w:val="0"/>
          <w:numId w:val="1"/>
        </w:numPr>
        <w:tabs>
          <w:tab w:val="left" w:pos="470"/>
        </w:tabs>
        <w:ind w:hanging="359"/>
        <w:jc w:val="both"/>
        <w:rPr>
          <w:sz w:val="24"/>
        </w:rPr>
      </w:pPr>
      <w:r w:rsidRPr="00537F45">
        <w:rPr>
          <w:sz w:val="24"/>
        </w:rPr>
        <w:t>KVALIFIKATSIOONINÕUDED</w:t>
      </w:r>
    </w:p>
    <w:p w14:paraId="6089E392" w14:textId="77777777" w:rsidR="001E7E1C" w:rsidRPr="00537F45" w:rsidRDefault="001E7E1C" w:rsidP="00A072D0">
      <w:pPr>
        <w:pStyle w:val="Loendilik"/>
        <w:numPr>
          <w:ilvl w:val="1"/>
          <w:numId w:val="1"/>
        </w:numPr>
        <w:tabs>
          <w:tab w:val="left" w:pos="472"/>
        </w:tabs>
        <w:ind w:hanging="361"/>
        <w:jc w:val="both"/>
        <w:rPr>
          <w:sz w:val="24"/>
        </w:rPr>
      </w:pPr>
      <w:r w:rsidRPr="00537F45">
        <w:rPr>
          <w:sz w:val="24"/>
        </w:rPr>
        <w:t>Kõrgharidus.</w:t>
      </w:r>
    </w:p>
    <w:p w14:paraId="24EC4729" w14:textId="77777777" w:rsidR="001E7E1C" w:rsidRPr="00537F45" w:rsidRDefault="001E7E1C" w:rsidP="00A072D0">
      <w:pPr>
        <w:pStyle w:val="Loendilik"/>
        <w:numPr>
          <w:ilvl w:val="1"/>
          <w:numId w:val="1"/>
        </w:numPr>
        <w:tabs>
          <w:tab w:val="left" w:pos="472"/>
        </w:tabs>
        <w:ind w:right="108"/>
        <w:jc w:val="both"/>
        <w:rPr>
          <w:sz w:val="24"/>
        </w:rPr>
      </w:pPr>
      <w:r w:rsidRPr="00537F45">
        <w:rPr>
          <w:sz w:val="24"/>
        </w:rPr>
        <w:t>Eesti keele oskus C 1 tasemel ja vene keele oskus kesktasemel ametialase sõnavara valdamisega.</w:t>
      </w:r>
    </w:p>
    <w:p w14:paraId="1772B1AF" w14:textId="77777777" w:rsidR="001E7E1C" w:rsidRPr="00537F45" w:rsidRDefault="001E7E1C" w:rsidP="00A072D0">
      <w:pPr>
        <w:pStyle w:val="Loendilik"/>
        <w:numPr>
          <w:ilvl w:val="1"/>
          <w:numId w:val="1"/>
        </w:numPr>
        <w:tabs>
          <w:tab w:val="left" w:pos="472"/>
        </w:tabs>
        <w:spacing w:before="1"/>
        <w:ind w:right="111"/>
        <w:jc w:val="both"/>
        <w:rPr>
          <w:sz w:val="24"/>
        </w:rPr>
      </w:pPr>
      <w:r w:rsidRPr="00537F45">
        <w:rPr>
          <w:sz w:val="24"/>
        </w:rPr>
        <w:t>Tööks vajalike riigi ja Maardu linna õigusaktide tundmine, nende kasutamise oskus, kohaliku omavalitsuse asutuste asjaajamiskorralduse</w:t>
      </w:r>
      <w:r w:rsidRPr="00537F45">
        <w:rPr>
          <w:spacing w:val="-3"/>
          <w:sz w:val="24"/>
        </w:rPr>
        <w:t xml:space="preserve"> </w:t>
      </w:r>
      <w:r w:rsidRPr="00537F45">
        <w:rPr>
          <w:sz w:val="24"/>
        </w:rPr>
        <w:t>tundmine.</w:t>
      </w:r>
    </w:p>
    <w:p w14:paraId="26174C7C" w14:textId="77777777" w:rsidR="001E7E1C" w:rsidRPr="00537F45" w:rsidRDefault="001E7E1C" w:rsidP="00A072D0">
      <w:pPr>
        <w:pStyle w:val="Loendilik"/>
        <w:numPr>
          <w:ilvl w:val="1"/>
          <w:numId w:val="1"/>
        </w:numPr>
        <w:tabs>
          <w:tab w:val="left" w:pos="472"/>
        </w:tabs>
        <w:ind w:right="109"/>
        <w:jc w:val="both"/>
        <w:rPr>
          <w:sz w:val="24"/>
        </w:rPr>
      </w:pPr>
      <w:r w:rsidRPr="00537F45">
        <w:rPr>
          <w:sz w:val="24"/>
        </w:rPr>
        <w:t>Ametikohal vajalike arvutiprogrammide käsitsemise oskus, sealhulgas ametikohal vajalike teksti- ja tabeltöötlusprogrammide ning vajalike andmekogude kasutamise oskus; paljundustehnika jm bürootehnika kasutamise</w:t>
      </w:r>
      <w:r w:rsidRPr="00537F45">
        <w:rPr>
          <w:spacing w:val="-2"/>
          <w:sz w:val="24"/>
        </w:rPr>
        <w:t xml:space="preserve"> </w:t>
      </w:r>
      <w:r w:rsidRPr="00537F45">
        <w:rPr>
          <w:sz w:val="24"/>
        </w:rPr>
        <w:t>oskus.</w:t>
      </w:r>
    </w:p>
    <w:p w14:paraId="66DDF694" w14:textId="77777777" w:rsidR="001E7E1C" w:rsidRPr="00537F45" w:rsidRDefault="001E7E1C" w:rsidP="00A072D0">
      <w:pPr>
        <w:pStyle w:val="Loendilik"/>
        <w:numPr>
          <w:ilvl w:val="1"/>
          <w:numId w:val="1"/>
        </w:numPr>
        <w:tabs>
          <w:tab w:val="left" w:pos="472"/>
        </w:tabs>
        <w:ind w:right="108"/>
        <w:jc w:val="both"/>
        <w:rPr>
          <w:sz w:val="24"/>
        </w:rPr>
      </w:pPr>
      <w:r w:rsidRPr="00537F45">
        <w:rPr>
          <w:sz w:val="24"/>
        </w:rPr>
        <w:t>Algatusvõime ja loovus, sealhulgas võime osaleda uute lahenduste väljatöötamisel, neid rakendada ning töötada iseseisvalt ja</w:t>
      </w:r>
      <w:r w:rsidRPr="00537F45">
        <w:rPr>
          <w:spacing w:val="-7"/>
          <w:sz w:val="24"/>
        </w:rPr>
        <w:t xml:space="preserve"> </w:t>
      </w:r>
      <w:proofErr w:type="spellStart"/>
      <w:r w:rsidRPr="00537F45">
        <w:rPr>
          <w:sz w:val="24"/>
        </w:rPr>
        <w:t>initsiatiivikalt</w:t>
      </w:r>
      <w:proofErr w:type="spellEnd"/>
      <w:r w:rsidRPr="00537F45">
        <w:rPr>
          <w:sz w:val="24"/>
        </w:rPr>
        <w:t>.</w:t>
      </w:r>
    </w:p>
    <w:p w14:paraId="6C497B2E" w14:textId="77777777" w:rsidR="001E7E1C" w:rsidRPr="00537F45" w:rsidRDefault="001E7E1C" w:rsidP="00A072D0">
      <w:pPr>
        <w:pStyle w:val="Loendilik"/>
        <w:numPr>
          <w:ilvl w:val="1"/>
          <w:numId w:val="1"/>
        </w:numPr>
        <w:tabs>
          <w:tab w:val="left" w:pos="472"/>
        </w:tabs>
        <w:ind w:right="113"/>
        <w:jc w:val="both"/>
        <w:rPr>
          <w:sz w:val="24"/>
        </w:rPr>
      </w:pPr>
      <w:r w:rsidRPr="00537F45">
        <w:rPr>
          <w:sz w:val="24"/>
        </w:rPr>
        <w:t xml:space="preserve">Kohusetunne, otsustus- ja vastutusvõime, sealhulgas kohustuste täpne ja õigeaegne täitmine, </w:t>
      </w:r>
      <w:r w:rsidRPr="00537F45">
        <w:rPr>
          <w:sz w:val="24"/>
        </w:rPr>
        <w:lastRenderedPageBreak/>
        <w:t>vastutus oma kohustuste täitmise, selle kvaliteedi ja tulemuslikkuse</w:t>
      </w:r>
      <w:r w:rsidRPr="00537F45">
        <w:rPr>
          <w:spacing w:val="-8"/>
          <w:sz w:val="24"/>
        </w:rPr>
        <w:t xml:space="preserve"> </w:t>
      </w:r>
      <w:r w:rsidRPr="00537F45">
        <w:rPr>
          <w:sz w:val="24"/>
        </w:rPr>
        <w:t>eest.</w:t>
      </w:r>
    </w:p>
    <w:p w14:paraId="5A0797BC" w14:textId="7952AF8B" w:rsidR="001E7E1C" w:rsidRPr="00537F45" w:rsidRDefault="001E7E1C" w:rsidP="00A072D0">
      <w:pPr>
        <w:pStyle w:val="Loendilik"/>
        <w:numPr>
          <w:ilvl w:val="1"/>
          <w:numId w:val="1"/>
        </w:numPr>
        <w:tabs>
          <w:tab w:val="left" w:pos="472"/>
        </w:tabs>
        <w:ind w:right="112"/>
        <w:jc w:val="both"/>
        <w:rPr>
          <w:sz w:val="24"/>
        </w:rPr>
      </w:pPr>
      <w:r w:rsidRPr="00537F45">
        <w:rPr>
          <w:sz w:val="24"/>
        </w:rPr>
        <w:t>Suhtlemis-</w:t>
      </w:r>
      <w:r w:rsidR="003D20DE" w:rsidRPr="00537F45">
        <w:rPr>
          <w:sz w:val="24"/>
        </w:rPr>
        <w:t xml:space="preserve"> </w:t>
      </w:r>
      <w:r w:rsidRPr="00537F45">
        <w:rPr>
          <w:sz w:val="24"/>
        </w:rPr>
        <w:t>ja väljendusoskus, oskus oma seisukohti ja arvamusi põhjendada, mõtete ja informatsiooni suulise ja kirjaliku esitamise</w:t>
      </w:r>
      <w:r w:rsidRPr="00537F45">
        <w:rPr>
          <w:spacing w:val="-3"/>
          <w:sz w:val="24"/>
        </w:rPr>
        <w:t xml:space="preserve"> </w:t>
      </w:r>
      <w:r w:rsidRPr="00537F45">
        <w:rPr>
          <w:sz w:val="24"/>
        </w:rPr>
        <w:t>võime.</w:t>
      </w:r>
    </w:p>
    <w:p w14:paraId="67449554" w14:textId="77777777" w:rsidR="00E97063" w:rsidRPr="00537F45" w:rsidRDefault="00E97063" w:rsidP="00A072D0">
      <w:pPr>
        <w:pStyle w:val="Loendilik"/>
        <w:tabs>
          <w:tab w:val="left" w:pos="472"/>
        </w:tabs>
        <w:ind w:right="112" w:firstLine="0"/>
        <w:jc w:val="both"/>
        <w:rPr>
          <w:sz w:val="24"/>
        </w:rPr>
      </w:pPr>
    </w:p>
    <w:p w14:paraId="7054E33B" w14:textId="77777777" w:rsidR="001E7E1C" w:rsidRPr="00537F45" w:rsidRDefault="001E7E1C" w:rsidP="00A072D0">
      <w:pPr>
        <w:pStyle w:val="Loendilik"/>
        <w:numPr>
          <w:ilvl w:val="0"/>
          <w:numId w:val="1"/>
        </w:numPr>
        <w:tabs>
          <w:tab w:val="left" w:pos="470"/>
        </w:tabs>
        <w:spacing w:before="120"/>
        <w:ind w:hanging="359"/>
        <w:jc w:val="both"/>
        <w:rPr>
          <w:sz w:val="24"/>
        </w:rPr>
      </w:pPr>
      <w:r w:rsidRPr="00537F45">
        <w:rPr>
          <w:sz w:val="24"/>
        </w:rPr>
        <w:t>TEENISTUSKOHUSTUSED</w:t>
      </w:r>
    </w:p>
    <w:p w14:paraId="2AED04EF" w14:textId="0260C78E" w:rsidR="00CB3D81" w:rsidRPr="00537F45" w:rsidRDefault="001E7E1C" w:rsidP="00A072D0">
      <w:pPr>
        <w:pStyle w:val="Loendilik"/>
        <w:numPr>
          <w:ilvl w:val="1"/>
          <w:numId w:val="1"/>
        </w:numPr>
        <w:jc w:val="both"/>
        <w:rPr>
          <w:sz w:val="24"/>
        </w:rPr>
      </w:pPr>
      <w:r w:rsidRPr="00537F45">
        <w:rPr>
          <w:sz w:val="24"/>
        </w:rPr>
        <w:t>Osakonna töö juhtimine ja osakonnale pandud ülesannete täitmise</w:t>
      </w:r>
      <w:r w:rsidRPr="00537F45">
        <w:rPr>
          <w:spacing w:val="-6"/>
          <w:sz w:val="24"/>
        </w:rPr>
        <w:t xml:space="preserve"> </w:t>
      </w:r>
      <w:r w:rsidRPr="00537F45">
        <w:rPr>
          <w:sz w:val="24"/>
        </w:rPr>
        <w:t>tagamine</w:t>
      </w:r>
      <w:r w:rsidR="00CB3D81" w:rsidRPr="00537F45">
        <w:rPr>
          <w:sz w:val="24"/>
        </w:rPr>
        <w:t>.</w:t>
      </w:r>
    </w:p>
    <w:p w14:paraId="55E86B71" w14:textId="77777777" w:rsidR="00930566" w:rsidRPr="00537F45" w:rsidRDefault="00CB3D81" w:rsidP="00A072D0">
      <w:pPr>
        <w:pStyle w:val="Loendilik"/>
        <w:numPr>
          <w:ilvl w:val="1"/>
          <w:numId w:val="1"/>
        </w:numPr>
        <w:jc w:val="both"/>
        <w:rPr>
          <w:sz w:val="24"/>
        </w:rPr>
      </w:pPr>
      <w:r w:rsidRPr="00537F45">
        <w:rPr>
          <w:sz w:val="24"/>
        </w:rPr>
        <w:t xml:space="preserve">Kehtivast seadusandlusest tulenevate </w:t>
      </w:r>
      <w:r w:rsidR="00EB2CBD" w:rsidRPr="00537F45">
        <w:rPr>
          <w:sz w:val="24"/>
        </w:rPr>
        <w:t xml:space="preserve">osakonna valdkondades </w:t>
      </w:r>
      <w:r w:rsidRPr="00537F45">
        <w:rPr>
          <w:sz w:val="24"/>
        </w:rPr>
        <w:t xml:space="preserve">kohalikule omavalitsusele </w:t>
      </w:r>
      <w:r w:rsidR="00EB2CBD" w:rsidRPr="00537F45">
        <w:rPr>
          <w:sz w:val="24"/>
        </w:rPr>
        <w:t>pandud</w:t>
      </w:r>
      <w:r w:rsidRPr="00537F45">
        <w:rPr>
          <w:sz w:val="24"/>
        </w:rPr>
        <w:t xml:space="preserve"> ülesannete täitmise korraldamine.</w:t>
      </w:r>
      <w:r w:rsidR="00EB2CBD" w:rsidRPr="00537F45">
        <w:rPr>
          <w:sz w:val="24"/>
        </w:rPr>
        <w:t xml:space="preserve"> </w:t>
      </w:r>
    </w:p>
    <w:p w14:paraId="6756511F" w14:textId="57A0FBCA" w:rsidR="00EB2CBD" w:rsidRPr="00537F45" w:rsidRDefault="00EB2CBD" w:rsidP="00A072D0">
      <w:pPr>
        <w:pStyle w:val="Loendilik"/>
        <w:numPr>
          <w:ilvl w:val="1"/>
          <w:numId w:val="1"/>
        </w:numPr>
        <w:jc w:val="both"/>
        <w:rPr>
          <w:sz w:val="24"/>
        </w:rPr>
      </w:pPr>
      <w:r w:rsidRPr="00537F45">
        <w:rPr>
          <w:sz w:val="24"/>
        </w:rPr>
        <w:t>Riikliku järelevalve korraldamine Maardu linna haldusterritooriumil osakonna valdkondades.</w:t>
      </w:r>
      <w:r w:rsidRPr="00537F45">
        <w:t xml:space="preserve"> </w:t>
      </w:r>
    </w:p>
    <w:p w14:paraId="53F7445A" w14:textId="3E392386" w:rsidR="00CB3D81" w:rsidRPr="00537F45" w:rsidRDefault="00EB2CBD" w:rsidP="00A072D0">
      <w:pPr>
        <w:pStyle w:val="Loendilik"/>
        <w:numPr>
          <w:ilvl w:val="1"/>
          <w:numId w:val="1"/>
        </w:numPr>
        <w:jc w:val="both"/>
        <w:rPr>
          <w:sz w:val="24"/>
        </w:rPr>
      </w:pPr>
      <w:bookmarkStart w:id="1" w:name="_Hlk146273715"/>
      <w:r w:rsidRPr="00537F45">
        <w:rPr>
          <w:sz w:val="24"/>
        </w:rPr>
        <w:t>Kohaliku omavalitsuse õigusaktide eelnõude koostamise korraldamine osakonna valdkondades ja nende esitamine linnavalitsusele ja linnavolikogule menetlemiseks.</w:t>
      </w:r>
    </w:p>
    <w:bookmarkEnd w:id="1"/>
    <w:p w14:paraId="041516F0" w14:textId="694DCE91" w:rsidR="005101A9" w:rsidRPr="00537F45" w:rsidRDefault="00930566" w:rsidP="00A072D0">
      <w:pPr>
        <w:pStyle w:val="Loendilik"/>
        <w:numPr>
          <w:ilvl w:val="1"/>
          <w:numId w:val="1"/>
        </w:numPr>
        <w:jc w:val="both"/>
        <w:rPr>
          <w:sz w:val="24"/>
          <w:szCs w:val="24"/>
        </w:rPr>
      </w:pPr>
      <w:r w:rsidRPr="00537F45">
        <w:rPr>
          <w:sz w:val="24"/>
          <w:szCs w:val="24"/>
        </w:rPr>
        <w:t>Koostöö kor</w:t>
      </w:r>
      <w:r w:rsidR="001F409C" w:rsidRPr="00537F45">
        <w:rPr>
          <w:sz w:val="24"/>
          <w:szCs w:val="24"/>
        </w:rPr>
        <w:t>r</w:t>
      </w:r>
      <w:r w:rsidRPr="00537F45">
        <w:rPr>
          <w:sz w:val="24"/>
          <w:szCs w:val="24"/>
        </w:rPr>
        <w:t>aldamine teiste kohalike omavalitsuste, ameti ja asutustega osakonna tegevusvaldkondades.</w:t>
      </w:r>
    </w:p>
    <w:p w14:paraId="039E49C5" w14:textId="3915807C" w:rsidR="001E7E1C" w:rsidRPr="00537F45" w:rsidRDefault="00930566" w:rsidP="00A072D0">
      <w:pPr>
        <w:pStyle w:val="Loendilik"/>
        <w:numPr>
          <w:ilvl w:val="1"/>
          <w:numId w:val="1"/>
        </w:numPr>
        <w:jc w:val="both"/>
        <w:rPr>
          <w:sz w:val="24"/>
        </w:rPr>
      </w:pPr>
      <w:r w:rsidRPr="00537F45">
        <w:rPr>
          <w:sz w:val="24"/>
          <w:szCs w:val="24"/>
        </w:rPr>
        <w:t>Riigi</w:t>
      </w:r>
      <w:r w:rsidRPr="00537F45">
        <w:rPr>
          <w:sz w:val="24"/>
        </w:rPr>
        <w:t xml:space="preserve"> eriplaneeringute, maakonnaplaneeringute, l</w:t>
      </w:r>
      <w:r w:rsidR="005101A9" w:rsidRPr="00537F45">
        <w:rPr>
          <w:sz w:val="24"/>
        </w:rPr>
        <w:t>inna üldplaneeringute, eriplaneeringute ja detailplaneeringute (edaspidi planeeringud) koostamise, läbivaatamise, avalikustamise ja kehtestamise korraldamine.</w:t>
      </w:r>
    </w:p>
    <w:p w14:paraId="6A80BD71" w14:textId="4D5E2DAC" w:rsidR="001E7E1C" w:rsidRPr="00537F45" w:rsidRDefault="001E7E1C" w:rsidP="00A072D0">
      <w:pPr>
        <w:pStyle w:val="Loendilik"/>
        <w:numPr>
          <w:ilvl w:val="1"/>
          <w:numId w:val="1"/>
        </w:numPr>
        <w:tabs>
          <w:tab w:val="left" w:pos="472"/>
        </w:tabs>
        <w:spacing w:before="1"/>
        <w:ind w:right="110"/>
        <w:jc w:val="both"/>
        <w:rPr>
          <w:sz w:val="24"/>
        </w:rPr>
      </w:pPr>
      <w:r w:rsidRPr="00537F45">
        <w:rPr>
          <w:sz w:val="24"/>
        </w:rPr>
        <w:t>Energeetika, soojamajanduse, ühisveevärgi ja -kanalisatsiooni alase töö planeerimine ja korraldamine</w:t>
      </w:r>
      <w:r w:rsidR="005101A9" w:rsidRPr="00537F45">
        <w:rPr>
          <w:sz w:val="24"/>
        </w:rPr>
        <w:t>.</w:t>
      </w:r>
    </w:p>
    <w:p w14:paraId="67F07EB3" w14:textId="0F395DBD" w:rsidR="001E7E1C" w:rsidRPr="00537F45" w:rsidRDefault="001E7E1C" w:rsidP="00A072D0">
      <w:pPr>
        <w:pStyle w:val="Loendilik"/>
        <w:numPr>
          <w:ilvl w:val="1"/>
          <w:numId w:val="1"/>
        </w:numPr>
        <w:tabs>
          <w:tab w:val="left" w:pos="472"/>
        </w:tabs>
        <w:ind w:hanging="361"/>
        <w:jc w:val="both"/>
        <w:rPr>
          <w:sz w:val="24"/>
        </w:rPr>
      </w:pPr>
      <w:r w:rsidRPr="00537F45">
        <w:rPr>
          <w:sz w:val="24"/>
        </w:rPr>
        <w:t>Linna teede ja tänavavalgustuse rajamise ja hoolduse</w:t>
      </w:r>
      <w:r w:rsidRPr="00537F45">
        <w:rPr>
          <w:spacing w:val="-10"/>
          <w:sz w:val="24"/>
        </w:rPr>
        <w:t xml:space="preserve"> </w:t>
      </w:r>
      <w:r w:rsidRPr="00537F45">
        <w:rPr>
          <w:sz w:val="24"/>
        </w:rPr>
        <w:t>korraldamine</w:t>
      </w:r>
      <w:r w:rsidR="005101A9" w:rsidRPr="00537F45">
        <w:rPr>
          <w:sz w:val="24"/>
        </w:rPr>
        <w:t>.</w:t>
      </w:r>
    </w:p>
    <w:p w14:paraId="10399363" w14:textId="2CA25B62" w:rsidR="001E7E1C" w:rsidRPr="00537F45" w:rsidRDefault="001E7E1C" w:rsidP="00A072D0">
      <w:pPr>
        <w:pStyle w:val="Loendilik"/>
        <w:numPr>
          <w:ilvl w:val="1"/>
          <w:numId w:val="1"/>
        </w:numPr>
        <w:tabs>
          <w:tab w:val="left" w:pos="472"/>
        </w:tabs>
        <w:ind w:hanging="361"/>
        <w:jc w:val="both"/>
        <w:rPr>
          <w:sz w:val="24"/>
        </w:rPr>
      </w:pPr>
      <w:r w:rsidRPr="00537F45">
        <w:rPr>
          <w:sz w:val="24"/>
        </w:rPr>
        <w:t xml:space="preserve">Linnavara </w:t>
      </w:r>
      <w:r w:rsidR="00C1031E" w:rsidRPr="00537F45">
        <w:rPr>
          <w:sz w:val="24"/>
        </w:rPr>
        <w:t xml:space="preserve">omamise, </w:t>
      </w:r>
      <w:r w:rsidR="005101A9" w:rsidRPr="00537F45">
        <w:rPr>
          <w:sz w:val="24"/>
        </w:rPr>
        <w:t xml:space="preserve">valdamise, kasutamise, </w:t>
      </w:r>
      <w:r w:rsidRPr="00537F45">
        <w:rPr>
          <w:sz w:val="24"/>
        </w:rPr>
        <w:t>haldamise</w:t>
      </w:r>
      <w:r w:rsidR="005101A9" w:rsidRPr="00537F45">
        <w:rPr>
          <w:sz w:val="24"/>
        </w:rPr>
        <w:t xml:space="preserve"> </w:t>
      </w:r>
      <w:r w:rsidRPr="00537F45">
        <w:rPr>
          <w:sz w:val="24"/>
        </w:rPr>
        <w:t>ja hooldamise</w:t>
      </w:r>
      <w:r w:rsidRPr="00537F45">
        <w:rPr>
          <w:spacing w:val="-10"/>
          <w:sz w:val="24"/>
        </w:rPr>
        <w:t xml:space="preserve"> </w:t>
      </w:r>
      <w:r w:rsidRPr="00537F45">
        <w:rPr>
          <w:sz w:val="24"/>
        </w:rPr>
        <w:t>korraldamine</w:t>
      </w:r>
      <w:r w:rsidR="005101A9" w:rsidRPr="00537F45">
        <w:rPr>
          <w:sz w:val="24"/>
        </w:rPr>
        <w:t>.</w:t>
      </w:r>
    </w:p>
    <w:p w14:paraId="3563E1F0" w14:textId="58003A04" w:rsidR="001E7E1C" w:rsidRPr="00537F45" w:rsidRDefault="001E7E1C" w:rsidP="00A072D0">
      <w:pPr>
        <w:pStyle w:val="Loendilik"/>
        <w:numPr>
          <w:ilvl w:val="1"/>
          <w:numId w:val="1"/>
        </w:numPr>
        <w:tabs>
          <w:tab w:val="left" w:pos="472"/>
        </w:tabs>
        <w:ind w:hanging="361"/>
        <w:jc w:val="both"/>
        <w:rPr>
          <w:sz w:val="24"/>
        </w:rPr>
      </w:pPr>
      <w:r w:rsidRPr="00537F45">
        <w:rPr>
          <w:sz w:val="24"/>
        </w:rPr>
        <w:t>Loodus- , keskkonnakaitse- ja jäätmemajandusalase tegevuse</w:t>
      </w:r>
      <w:r w:rsidRPr="00537F45">
        <w:rPr>
          <w:spacing w:val="-5"/>
          <w:sz w:val="24"/>
        </w:rPr>
        <w:t xml:space="preserve"> </w:t>
      </w:r>
      <w:r w:rsidRPr="00537F45">
        <w:rPr>
          <w:sz w:val="24"/>
        </w:rPr>
        <w:t>korraldamine</w:t>
      </w:r>
      <w:r w:rsidR="00C1031E" w:rsidRPr="00537F45">
        <w:rPr>
          <w:sz w:val="24"/>
        </w:rPr>
        <w:t>.</w:t>
      </w:r>
    </w:p>
    <w:p w14:paraId="53DF863C" w14:textId="77685BC7" w:rsidR="001E7E1C" w:rsidRPr="00537F45" w:rsidRDefault="001E7E1C" w:rsidP="00A072D0">
      <w:pPr>
        <w:pStyle w:val="Loendilik"/>
        <w:numPr>
          <w:ilvl w:val="1"/>
          <w:numId w:val="1"/>
        </w:numPr>
        <w:tabs>
          <w:tab w:val="left" w:pos="472"/>
        </w:tabs>
        <w:ind w:hanging="361"/>
        <w:jc w:val="both"/>
        <w:rPr>
          <w:sz w:val="24"/>
        </w:rPr>
      </w:pPr>
      <w:r w:rsidRPr="00537F45">
        <w:rPr>
          <w:sz w:val="24"/>
        </w:rPr>
        <w:t>Heakorra- ja elamumajandusalase tegevuse</w:t>
      </w:r>
      <w:r w:rsidRPr="00537F45">
        <w:rPr>
          <w:spacing w:val="-4"/>
          <w:sz w:val="24"/>
        </w:rPr>
        <w:t xml:space="preserve"> </w:t>
      </w:r>
      <w:r w:rsidRPr="00537F45">
        <w:rPr>
          <w:sz w:val="24"/>
        </w:rPr>
        <w:t>korraldamine</w:t>
      </w:r>
      <w:r w:rsidR="00C1031E" w:rsidRPr="00537F45">
        <w:rPr>
          <w:sz w:val="24"/>
        </w:rPr>
        <w:t>.</w:t>
      </w:r>
    </w:p>
    <w:p w14:paraId="65F4C936" w14:textId="15AC1635" w:rsidR="00EB2CBD" w:rsidRPr="00537F45" w:rsidRDefault="001E7E1C" w:rsidP="00A072D0">
      <w:pPr>
        <w:pStyle w:val="Loendilik"/>
        <w:numPr>
          <w:ilvl w:val="1"/>
          <w:numId w:val="1"/>
        </w:numPr>
        <w:tabs>
          <w:tab w:val="left" w:pos="597"/>
        </w:tabs>
        <w:spacing w:before="60"/>
        <w:ind w:right="111"/>
        <w:jc w:val="both"/>
        <w:rPr>
          <w:sz w:val="24"/>
        </w:rPr>
      </w:pPr>
      <w:r w:rsidRPr="00537F45">
        <w:rPr>
          <w:sz w:val="24"/>
        </w:rPr>
        <w:t>Linna riskianalüüsi koostamise ja koostöö korraldamine turvalisuse</w:t>
      </w:r>
      <w:r w:rsidRPr="00537F45">
        <w:rPr>
          <w:spacing w:val="-3"/>
          <w:sz w:val="24"/>
        </w:rPr>
        <w:t xml:space="preserve"> </w:t>
      </w:r>
      <w:r w:rsidRPr="00537F45">
        <w:rPr>
          <w:sz w:val="24"/>
        </w:rPr>
        <w:t>küsimustes</w:t>
      </w:r>
      <w:r w:rsidR="00C1031E" w:rsidRPr="00537F45">
        <w:rPr>
          <w:sz w:val="24"/>
        </w:rPr>
        <w:t>.</w:t>
      </w:r>
      <w:r w:rsidR="00EB2CBD" w:rsidRPr="00537F45">
        <w:rPr>
          <w:sz w:val="24"/>
        </w:rPr>
        <w:t xml:space="preserve"> Maardu linnas vastavalt hädaolukorra seadusele ja teistest õigusaktidest tulenevate kriisi reguleerimisalaste tegevuste korraldamine, sh linna kriisi reguleerimisplaanide ja elutähtsa teenuse kirjelduse ja elutähtsa teenuse toimepidevuse nõuete koostamise ning nende täitmise korraldamine</w:t>
      </w:r>
      <w:r w:rsidR="00C1031E" w:rsidRPr="00537F45">
        <w:rPr>
          <w:sz w:val="24"/>
        </w:rPr>
        <w:t>.</w:t>
      </w:r>
    </w:p>
    <w:p w14:paraId="7AD80F41" w14:textId="001606AC" w:rsidR="00EB2CBD" w:rsidRPr="00537F45" w:rsidRDefault="00EB2CBD" w:rsidP="00A072D0">
      <w:pPr>
        <w:pStyle w:val="Loendilik"/>
        <w:numPr>
          <w:ilvl w:val="1"/>
          <w:numId w:val="1"/>
        </w:numPr>
        <w:tabs>
          <w:tab w:val="left" w:pos="619"/>
        </w:tabs>
        <w:ind w:left="111" w:right="106" w:firstLine="0"/>
        <w:jc w:val="both"/>
        <w:rPr>
          <w:sz w:val="24"/>
        </w:rPr>
      </w:pPr>
      <w:r w:rsidRPr="00537F45">
        <w:rPr>
          <w:sz w:val="24"/>
        </w:rPr>
        <w:t>Linna kriisikomisjoni tegevuse korraldamine, koosolekute läbiviimise ja protokollimise korraldamine</w:t>
      </w:r>
      <w:r w:rsidR="00C1031E" w:rsidRPr="00537F45">
        <w:rPr>
          <w:sz w:val="24"/>
        </w:rPr>
        <w:t>.</w:t>
      </w:r>
    </w:p>
    <w:p w14:paraId="4DCE2D5E" w14:textId="7DB78492" w:rsidR="00EB2CBD" w:rsidRPr="00537F45" w:rsidRDefault="00EB2CBD" w:rsidP="00A072D0">
      <w:pPr>
        <w:pStyle w:val="Loendilik"/>
        <w:numPr>
          <w:ilvl w:val="1"/>
          <w:numId w:val="1"/>
        </w:numPr>
        <w:tabs>
          <w:tab w:val="left" w:pos="652"/>
        </w:tabs>
        <w:ind w:left="651" w:hanging="541"/>
        <w:jc w:val="both"/>
        <w:rPr>
          <w:sz w:val="24"/>
        </w:rPr>
      </w:pPr>
      <w:r w:rsidRPr="00537F45">
        <w:rPr>
          <w:sz w:val="24"/>
        </w:rPr>
        <w:t>Osakonna eelarve ja töökava koostamise</w:t>
      </w:r>
      <w:r w:rsidRPr="00537F45">
        <w:rPr>
          <w:spacing w:val="-5"/>
          <w:sz w:val="24"/>
        </w:rPr>
        <w:t xml:space="preserve"> </w:t>
      </w:r>
      <w:r w:rsidRPr="00537F45">
        <w:rPr>
          <w:sz w:val="24"/>
        </w:rPr>
        <w:t>korraldamine</w:t>
      </w:r>
      <w:r w:rsidR="00C1031E" w:rsidRPr="00537F45">
        <w:rPr>
          <w:sz w:val="24"/>
        </w:rPr>
        <w:t>.</w:t>
      </w:r>
    </w:p>
    <w:p w14:paraId="79AF599E" w14:textId="72124ABC" w:rsidR="00EB2CBD" w:rsidRPr="00537F45" w:rsidRDefault="00EB2CBD" w:rsidP="00A072D0">
      <w:pPr>
        <w:pStyle w:val="Loendilik"/>
        <w:numPr>
          <w:ilvl w:val="1"/>
          <w:numId w:val="1"/>
        </w:numPr>
        <w:tabs>
          <w:tab w:val="left" w:pos="695"/>
        </w:tabs>
        <w:ind w:left="111" w:right="109" w:firstLine="0"/>
        <w:jc w:val="both"/>
        <w:rPr>
          <w:sz w:val="24"/>
        </w:rPr>
      </w:pPr>
      <w:r w:rsidRPr="00537F45">
        <w:rPr>
          <w:sz w:val="24"/>
        </w:rPr>
        <w:t>Osakonna ülesannete täitmiseks vajalike täiendavate rahaliste vahendite taotluste esitamine</w:t>
      </w:r>
      <w:r w:rsidR="00C1031E" w:rsidRPr="00537F45">
        <w:rPr>
          <w:sz w:val="24"/>
        </w:rPr>
        <w:t>.</w:t>
      </w:r>
    </w:p>
    <w:p w14:paraId="2CC1EF14" w14:textId="22529223" w:rsidR="005101A9" w:rsidRPr="00537F45" w:rsidRDefault="00EB2CBD" w:rsidP="00A072D0">
      <w:pPr>
        <w:pStyle w:val="Loendilik"/>
        <w:numPr>
          <w:ilvl w:val="1"/>
          <w:numId w:val="1"/>
        </w:numPr>
        <w:tabs>
          <w:tab w:val="left" w:pos="533"/>
        </w:tabs>
        <w:ind w:left="532" w:hanging="422"/>
        <w:jc w:val="both"/>
        <w:rPr>
          <w:sz w:val="24"/>
          <w:szCs w:val="24"/>
        </w:rPr>
      </w:pPr>
      <w:r w:rsidRPr="00537F45">
        <w:rPr>
          <w:sz w:val="24"/>
          <w:szCs w:val="24"/>
        </w:rPr>
        <w:t>Osakonnale eraldatud eelarvevahendite sihipärase kasutamise</w:t>
      </w:r>
      <w:r w:rsidRPr="00537F45">
        <w:rPr>
          <w:spacing w:val="1"/>
          <w:sz w:val="24"/>
          <w:szCs w:val="24"/>
        </w:rPr>
        <w:t xml:space="preserve"> </w:t>
      </w:r>
      <w:r w:rsidRPr="00537F45">
        <w:rPr>
          <w:sz w:val="24"/>
          <w:szCs w:val="24"/>
        </w:rPr>
        <w:t>tagamine</w:t>
      </w:r>
      <w:r w:rsidR="00C1031E" w:rsidRPr="00537F45">
        <w:rPr>
          <w:sz w:val="24"/>
          <w:szCs w:val="24"/>
        </w:rPr>
        <w:t>.</w:t>
      </w:r>
      <w:r w:rsidR="005101A9" w:rsidRPr="00537F45">
        <w:rPr>
          <w:sz w:val="24"/>
          <w:szCs w:val="24"/>
        </w:rPr>
        <w:t xml:space="preserve"> </w:t>
      </w:r>
    </w:p>
    <w:p w14:paraId="570E06DF" w14:textId="3894225F" w:rsidR="00EB2CBD" w:rsidRPr="00537F45" w:rsidRDefault="005101A9" w:rsidP="00A072D0">
      <w:pPr>
        <w:pStyle w:val="Loendilik"/>
        <w:numPr>
          <w:ilvl w:val="1"/>
          <w:numId w:val="1"/>
        </w:numPr>
        <w:tabs>
          <w:tab w:val="left" w:pos="533"/>
        </w:tabs>
        <w:ind w:left="532" w:hanging="422"/>
        <w:jc w:val="both"/>
        <w:rPr>
          <w:sz w:val="24"/>
        </w:rPr>
      </w:pPr>
      <w:r w:rsidRPr="00537F45">
        <w:rPr>
          <w:sz w:val="24"/>
          <w:szCs w:val="24"/>
        </w:rPr>
        <w:t>Osakonna tegevusvaldkonnas riigihangete korraldamine.</w:t>
      </w:r>
    </w:p>
    <w:p w14:paraId="502A783F" w14:textId="5D057163" w:rsidR="00EB2CBD" w:rsidRPr="00537F45" w:rsidRDefault="00EB2CBD" w:rsidP="00A072D0">
      <w:pPr>
        <w:pStyle w:val="Loendilik"/>
        <w:numPr>
          <w:ilvl w:val="1"/>
          <w:numId w:val="1"/>
        </w:numPr>
        <w:tabs>
          <w:tab w:val="left" w:pos="652"/>
        </w:tabs>
        <w:ind w:left="651" w:hanging="541"/>
        <w:jc w:val="both"/>
        <w:rPr>
          <w:sz w:val="24"/>
        </w:rPr>
      </w:pPr>
      <w:r w:rsidRPr="00537F45">
        <w:rPr>
          <w:sz w:val="24"/>
        </w:rPr>
        <w:t>Osakonna teenistujate ametijuhendite täitmise</w:t>
      </w:r>
      <w:r w:rsidRPr="00537F45">
        <w:rPr>
          <w:spacing w:val="-4"/>
          <w:sz w:val="24"/>
        </w:rPr>
        <w:t xml:space="preserve"> </w:t>
      </w:r>
      <w:r w:rsidRPr="00537F45">
        <w:rPr>
          <w:sz w:val="24"/>
        </w:rPr>
        <w:t>kontrollimine</w:t>
      </w:r>
      <w:r w:rsidR="00C1031E" w:rsidRPr="00537F45">
        <w:rPr>
          <w:sz w:val="24"/>
        </w:rPr>
        <w:t>.</w:t>
      </w:r>
    </w:p>
    <w:p w14:paraId="0853DD8F" w14:textId="6CFB1B9A" w:rsidR="00EB2CBD" w:rsidRPr="00537F45" w:rsidRDefault="00EB2CBD" w:rsidP="00A072D0">
      <w:pPr>
        <w:pStyle w:val="Loendilik"/>
        <w:numPr>
          <w:ilvl w:val="1"/>
          <w:numId w:val="1"/>
        </w:numPr>
        <w:tabs>
          <w:tab w:val="left" w:pos="671"/>
        </w:tabs>
        <w:ind w:left="111" w:right="108" w:firstLine="0"/>
        <w:jc w:val="both"/>
        <w:rPr>
          <w:sz w:val="24"/>
        </w:rPr>
      </w:pPr>
      <w:r w:rsidRPr="00537F45">
        <w:rPr>
          <w:sz w:val="24"/>
        </w:rPr>
        <w:t>Osakonna ametnike atesteerimise, iga-aastase vestluse ning vahetu ülemuse ja ametniku enne katseaja lõppu toimuva vestluse läbiviimise</w:t>
      </w:r>
      <w:r w:rsidRPr="00537F45">
        <w:rPr>
          <w:spacing w:val="-2"/>
          <w:sz w:val="24"/>
        </w:rPr>
        <w:t xml:space="preserve"> </w:t>
      </w:r>
      <w:r w:rsidRPr="00537F45">
        <w:rPr>
          <w:sz w:val="24"/>
        </w:rPr>
        <w:t>korraldamine</w:t>
      </w:r>
      <w:r w:rsidR="00C1031E" w:rsidRPr="00537F45">
        <w:rPr>
          <w:sz w:val="24"/>
        </w:rPr>
        <w:t>.</w:t>
      </w:r>
    </w:p>
    <w:p w14:paraId="1467742B" w14:textId="66D90D0A" w:rsidR="00EB2CBD" w:rsidRPr="00537F45" w:rsidRDefault="00EB2CBD" w:rsidP="00A072D0">
      <w:pPr>
        <w:pStyle w:val="Loendilik"/>
        <w:numPr>
          <w:ilvl w:val="1"/>
          <w:numId w:val="1"/>
        </w:numPr>
        <w:tabs>
          <w:tab w:val="left" w:pos="592"/>
        </w:tabs>
        <w:ind w:left="591" w:hanging="481"/>
        <w:jc w:val="both"/>
        <w:rPr>
          <w:sz w:val="24"/>
        </w:rPr>
      </w:pPr>
      <w:r w:rsidRPr="00537F45">
        <w:rPr>
          <w:sz w:val="24"/>
        </w:rPr>
        <w:t>Osakonna töötajate suunamine välja- ja</w:t>
      </w:r>
      <w:r w:rsidRPr="00537F45">
        <w:rPr>
          <w:spacing w:val="-4"/>
          <w:sz w:val="24"/>
        </w:rPr>
        <w:t xml:space="preserve"> </w:t>
      </w:r>
      <w:r w:rsidRPr="00537F45">
        <w:rPr>
          <w:sz w:val="24"/>
        </w:rPr>
        <w:t>täiendõppele</w:t>
      </w:r>
      <w:r w:rsidR="00C1031E" w:rsidRPr="00537F45">
        <w:rPr>
          <w:sz w:val="24"/>
        </w:rPr>
        <w:t>.</w:t>
      </w:r>
    </w:p>
    <w:p w14:paraId="5FE05875" w14:textId="4843BBEE" w:rsidR="00EB2CBD" w:rsidRPr="00537F45" w:rsidRDefault="00EB2CBD" w:rsidP="00A072D0">
      <w:pPr>
        <w:pStyle w:val="Loendilik"/>
        <w:numPr>
          <w:ilvl w:val="1"/>
          <w:numId w:val="1"/>
        </w:numPr>
        <w:tabs>
          <w:tab w:val="left" w:pos="592"/>
        </w:tabs>
        <w:ind w:left="591" w:hanging="481"/>
        <w:jc w:val="both"/>
        <w:rPr>
          <w:sz w:val="24"/>
        </w:rPr>
      </w:pPr>
      <w:r w:rsidRPr="00537F45">
        <w:rPr>
          <w:sz w:val="24"/>
        </w:rPr>
        <w:t>Osakonna esindamine suhetes füüsiliste ja juriidiliste</w:t>
      </w:r>
      <w:r w:rsidRPr="00537F45">
        <w:rPr>
          <w:spacing w:val="-3"/>
          <w:sz w:val="24"/>
        </w:rPr>
        <w:t xml:space="preserve"> </w:t>
      </w:r>
      <w:r w:rsidRPr="00537F45">
        <w:rPr>
          <w:sz w:val="24"/>
        </w:rPr>
        <w:t>isikutega</w:t>
      </w:r>
      <w:r w:rsidR="00C1031E" w:rsidRPr="00537F45">
        <w:rPr>
          <w:sz w:val="24"/>
        </w:rPr>
        <w:t>.</w:t>
      </w:r>
    </w:p>
    <w:p w14:paraId="3CAE5B3E" w14:textId="74F446F7" w:rsidR="00EB2CBD" w:rsidRPr="00537F45" w:rsidRDefault="00EB2CBD" w:rsidP="00A072D0">
      <w:pPr>
        <w:pStyle w:val="Loendilik"/>
        <w:numPr>
          <w:ilvl w:val="1"/>
          <w:numId w:val="1"/>
        </w:numPr>
        <w:tabs>
          <w:tab w:val="left" w:pos="592"/>
        </w:tabs>
        <w:ind w:left="531" w:right="420" w:hanging="420"/>
        <w:jc w:val="both"/>
        <w:rPr>
          <w:sz w:val="24"/>
        </w:rPr>
      </w:pPr>
      <w:r w:rsidRPr="00537F45">
        <w:rPr>
          <w:sz w:val="24"/>
        </w:rPr>
        <w:t>Osakonda saabunud avaldustele, taotlustele, teabenõuetele ja ettepanekutele vastamise korraldamine vastavalt asjaajamise korrale ja teistele</w:t>
      </w:r>
      <w:r w:rsidRPr="00537F45">
        <w:rPr>
          <w:spacing w:val="-4"/>
          <w:sz w:val="24"/>
        </w:rPr>
        <w:t xml:space="preserve"> </w:t>
      </w:r>
      <w:r w:rsidRPr="00537F45">
        <w:rPr>
          <w:sz w:val="24"/>
        </w:rPr>
        <w:t>õigusaktidele</w:t>
      </w:r>
      <w:r w:rsidR="00C1031E" w:rsidRPr="00537F45">
        <w:rPr>
          <w:sz w:val="24"/>
        </w:rPr>
        <w:t>.</w:t>
      </w:r>
    </w:p>
    <w:p w14:paraId="07EF3218" w14:textId="43F87752" w:rsidR="00EB2CBD" w:rsidRPr="00537F45" w:rsidRDefault="00EB2CBD" w:rsidP="00A072D0">
      <w:pPr>
        <w:pStyle w:val="Loendilik"/>
        <w:numPr>
          <w:ilvl w:val="1"/>
          <w:numId w:val="1"/>
        </w:numPr>
        <w:tabs>
          <w:tab w:val="left" w:pos="592"/>
        </w:tabs>
        <w:spacing w:before="1"/>
        <w:ind w:left="591" w:hanging="481"/>
        <w:jc w:val="both"/>
        <w:rPr>
          <w:sz w:val="24"/>
        </w:rPr>
      </w:pPr>
      <w:r w:rsidRPr="00537F45">
        <w:rPr>
          <w:sz w:val="24"/>
        </w:rPr>
        <w:t xml:space="preserve">Osakonnale esitatud õigusaktide eelnõude </w:t>
      </w:r>
      <w:r w:rsidR="00C1031E" w:rsidRPr="00537F45">
        <w:rPr>
          <w:spacing w:val="-7"/>
          <w:sz w:val="24"/>
        </w:rPr>
        <w:t xml:space="preserve">kooskõlastamise </w:t>
      </w:r>
      <w:r w:rsidRPr="00537F45">
        <w:rPr>
          <w:sz w:val="24"/>
        </w:rPr>
        <w:t>korraldamine</w:t>
      </w:r>
      <w:r w:rsidR="00C1031E" w:rsidRPr="00537F45">
        <w:rPr>
          <w:sz w:val="24"/>
        </w:rPr>
        <w:t>.</w:t>
      </w:r>
    </w:p>
    <w:p w14:paraId="7E616AA7" w14:textId="2ED31B07" w:rsidR="00EB2CBD" w:rsidRPr="00537F45" w:rsidRDefault="00EB2CBD" w:rsidP="00A072D0">
      <w:pPr>
        <w:pStyle w:val="Loendilik"/>
        <w:numPr>
          <w:ilvl w:val="1"/>
          <w:numId w:val="1"/>
        </w:numPr>
        <w:tabs>
          <w:tab w:val="left" w:pos="592"/>
        </w:tabs>
        <w:ind w:left="591" w:hanging="481"/>
        <w:jc w:val="both"/>
        <w:rPr>
          <w:sz w:val="24"/>
        </w:rPr>
      </w:pPr>
      <w:r w:rsidRPr="00537F45">
        <w:rPr>
          <w:sz w:val="24"/>
        </w:rPr>
        <w:t>Osalemine töövaldkonda reguleerivate õigusaktide eelnõude</w:t>
      </w:r>
      <w:r w:rsidRPr="00537F45">
        <w:rPr>
          <w:spacing w:val="-3"/>
          <w:sz w:val="24"/>
        </w:rPr>
        <w:t xml:space="preserve"> </w:t>
      </w:r>
      <w:r w:rsidRPr="00537F45">
        <w:rPr>
          <w:sz w:val="24"/>
        </w:rPr>
        <w:t>ettevalmistamisel</w:t>
      </w:r>
      <w:r w:rsidR="00C1031E" w:rsidRPr="00537F45">
        <w:rPr>
          <w:sz w:val="24"/>
        </w:rPr>
        <w:t>.</w:t>
      </w:r>
    </w:p>
    <w:p w14:paraId="7A4581C0" w14:textId="20C38F30" w:rsidR="00EB2CBD" w:rsidRPr="00537F45" w:rsidRDefault="00EB2CBD" w:rsidP="00A072D0">
      <w:pPr>
        <w:pStyle w:val="Loendilik"/>
        <w:numPr>
          <w:ilvl w:val="1"/>
          <w:numId w:val="1"/>
        </w:numPr>
        <w:tabs>
          <w:tab w:val="left" w:pos="592"/>
        </w:tabs>
        <w:ind w:left="591" w:hanging="481"/>
        <w:jc w:val="both"/>
        <w:rPr>
          <w:sz w:val="24"/>
          <w:szCs w:val="24"/>
        </w:rPr>
      </w:pPr>
      <w:r w:rsidRPr="00537F45">
        <w:rPr>
          <w:sz w:val="24"/>
          <w:szCs w:val="24"/>
        </w:rPr>
        <w:t>Linnavalitsuse üksikaktide (korralduste) eelnõude koostamine oma töövaldkonnas</w:t>
      </w:r>
      <w:r w:rsidR="00C1031E" w:rsidRPr="00537F45">
        <w:rPr>
          <w:sz w:val="24"/>
          <w:szCs w:val="24"/>
        </w:rPr>
        <w:t>.</w:t>
      </w:r>
    </w:p>
    <w:p w14:paraId="578F90F8" w14:textId="24D72556" w:rsidR="00EB2CBD" w:rsidRPr="00537F45" w:rsidRDefault="00EB2CBD" w:rsidP="00A072D0">
      <w:pPr>
        <w:pStyle w:val="Loendilik"/>
        <w:numPr>
          <w:ilvl w:val="1"/>
          <w:numId w:val="1"/>
        </w:numPr>
        <w:tabs>
          <w:tab w:val="left" w:pos="595"/>
        </w:tabs>
        <w:ind w:left="594" w:hanging="484"/>
        <w:jc w:val="both"/>
        <w:rPr>
          <w:sz w:val="24"/>
          <w:szCs w:val="24"/>
        </w:rPr>
      </w:pPr>
      <w:r w:rsidRPr="00537F45">
        <w:rPr>
          <w:sz w:val="24"/>
          <w:szCs w:val="24"/>
        </w:rPr>
        <w:t>Linna õigusaktide eelnõude koostamise korraldamine oma</w:t>
      </w:r>
      <w:r w:rsidRPr="00537F45">
        <w:rPr>
          <w:spacing w:val="-5"/>
          <w:sz w:val="24"/>
          <w:szCs w:val="24"/>
        </w:rPr>
        <w:t xml:space="preserve"> </w:t>
      </w:r>
      <w:r w:rsidRPr="00537F45">
        <w:rPr>
          <w:sz w:val="24"/>
          <w:szCs w:val="24"/>
        </w:rPr>
        <w:t>töövaldkonnas</w:t>
      </w:r>
      <w:r w:rsidR="00C1031E" w:rsidRPr="00537F45">
        <w:rPr>
          <w:sz w:val="24"/>
          <w:szCs w:val="24"/>
        </w:rPr>
        <w:t>.</w:t>
      </w:r>
    </w:p>
    <w:p w14:paraId="39B95B6D" w14:textId="77777777" w:rsidR="00EB2CBD" w:rsidRPr="00537F45" w:rsidRDefault="00EB2CBD" w:rsidP="00A072D0">
      <w:pPr>
        <w:pStyle w:val="Loendilik"/>
        <w:numPr>
          <w:ilvl w:val="1"/>
          <w:numId w:val="1"/>
        </w:numPr>
        <w:tabs>
          <w:tab w:val="left" w:pos="595"/>
        </w:tabs>
        <w:ind w:left="531" w:right="837" w:hanging="420"/>
        <w:jc w:val="both"/>
        <w:rPr>
          <w:sz w:val="24"/>
        </w:rPr>
      </w:pPr>
      <w:r w:rsidRPr="00537F45">
        <w:rPr>
          <w:sz w:val="24"/>
        </w:rPr>
        <w:t>Linnapea ja töövaldkonna abilinnapea poolt antud muude ühekordsete</w:t>
      </w:r>
      <w:r w:rsidRPr="00537F45">
        <w:rPr>
          <w:spacing w:val="-14"/>
          <w:sz w:val="24"/>
        </w:rPr>
        <w:t xml:space="preserve"> </w:t>
      </w:r>
      <w:r w:rsidRPr="00537F45">
        <w:rPr>
          <w:sz w:val="24"/>
        </w:rPr>
        <w:t xml:space="preserve">ametialaste </w:t>
      </w:r>
      <w:r w:rsidRPr="00537F45">
        <w:rPr>
          <w:sz w:val="24"/>
        </w:rPr>
        <w:lastRenderedPageBreak/>
        <w:t>ülesannete</w:t>
      </w:r>
      <w:r w:rsidRPr="00537F45">
        <w:rPr>
          <w:spacing w:val="-1"/>
          <w:sz w:val="24"/>
        </w:rPr>
        <w:t xml:space="preserve"> </w:t>
      </w:r>
      <w:r w:rsidRPr="00537F45">
        <w:rPr>
          <w:sz w:val="24"/>
        </w:rPr>
        <w:t>täitmine.</w:t>
      </w:r>
    </w:p>
    <w:p w14:paraId="16F53C91" w14:textId="77777777" w:rsidR="00EB2CBD" w:rsidRPr="00537F45" w:rsidRDefault="00EB2CBD" w:rsidP="00A072D0">
      <w:pPr>
        <w:pStyle w:val="Loendilik"/>
        <w:tabs>
          <w:tab w:val="left" w:pos="595"/>
        </w:tabs>
        <w:ind w:left="531" w:right="837" w:firstLine="0"/>
        <w:jc w:val="both"/>
        <w:rPr>
          <w:sz w:val="24"/>
        </w:rPr>
      </w:pPr>
    </w:p>
    <w:p w14:paraId="59214397" w14:textId="77777777" w:rsidR="00EB2CBD" w:rsidRPr="00537F45" w:rsidRDefault="00EB2CBD" w:rsidP="00A072D0">
      <w:pPr>
        <w:pStyle w:val="Loendilik"/>
        <w:numPr>
          <w:ilvl w:val="0"/>
          <w:numId w:val="1"/>
        </w:numPr>
        <w:tabs>
          <w:tab w:val="left" w:pos="470"/>
        </w:tabs>
        <w:spacing w:before="6" w:line="390" w:lineRule="atLeast"/>
        <w:ind w:left="111" w:right="7479" w:firstLine="0"/>
        <w:jc w:val="both"/>
        <w:rPr>
          <w:sz w:val="24"/>
        </w:rPr>
      </w:pPr>
      <w:r w:rsidRPr="00537F45">
        <w:rPr>
          <w:sz w:val="24"/>
        </w:rPr>
        <w:t>VASTUTUS Juhataja</w:t>
      </w:r>
      <w:r w:rsidRPr="00537F45">
        <w:rPr>
          <w:spacing w:val="7"/>
          <w:sz w:val="24"/>
        </w:rPr>
        <w:t xml:space="preserve"> </w:t>
      </w:r>
      <w:r w:rsidRPr="00537F45">
        <w:rPr>
          <w:spacing w:val="-3"/>
          <w:sz w:val="24"/>
        </w:rPr>
        <w:t>vastutab:</w:t>
      </w:r>
    </w:p>
    <w:p w14:paraId="6C2AEB8B" w14:textId="77777777" w:rsidR="00EB2CBD" w:rsidRPr="00537F45" w:rsidRDefault="00EB2CBD" w:rsidP="00A072D0">
      <w:pPr>
        <w:pStyle w:val="Loendilik"/>
        <w:numPr>
          <w:ilvl w:val="1"/>
          <w:numId w:val="1"/>
        </w:numPr>
        <w:tabs>
          <w:tab w:val="left" w:pos="472"/>
        </w:tabs>
        <w:spacing w:before="6"/>
        <w:ind w:hanging="361"/>
        <w:jc w:val="both"/>
        <w:rPr>
          <w:sz w:val="24"/>
        </w:rPr>
      </w:pPr>
      <w:r w:rsidRPr="00537F45">
        <w:rPr>
          <w:sz w:val="24"/>
        </w:rPr>
        <w:t>Talle pandud teenistuskohustuste õiguspärase, täpse ja õigeaegse täitmise</w:t>
      </w:r>
      <w:r w:rsidRPr="00537F45">
        <w:rPr>
          <w:spacing w:val="-5"/>
          <w:sz w:val="24"/>
        </w:rPr>
        <w:t xml:space="preserve"> </w:t>
      </w:r>
      <w:r w:rsidRPr="00537F45">
        <w:rPr>
          <w:sz w:val="24"/>
        </w:rPr>
        <w:t>eest.</w:t>
      </w:r>
    </w:p>
    <w:p w14:paraId="459B1EB8" w14:textId="77777777" w:rsidR="00EB2CBD" w:rsidRPr="00537F45" w:rsidRDefault="00EB2CBD" w:rsidP="00A072D0">
      <w:pPr>
        <w:pStyle w:val="Loendilik"/>
        <w:numPr>
          <w:ilvl w:val="1"/>
          <w:numId w:val="1"/>
        </w:numPr>
        <w:tabs>
          <w:tab w:val="left" w:pos="472"/>
        </w:tabs>
        <w:ind w:right="110"/>
        <w:jc w:val="both"/>
        <w:rPr>
          <w:sz w:val="24"/>
        </w:rPr>
      </w:pPr>
      <w:r w:rsidRPr="00537F45">
        <w:rPr>
          <w:sz w:val="24"/>
        </w:rPr>
        <w:t>Talle</w:t>
      </w:r>
      <w:r w:rsidRPr="00537F45">
        <w:rPr>
          <w:spacing w:val="-17"/>
          <w:sz w:val="24"/>
        </w:rPr>
        <w:t xml:space="preserve"> </w:t>
      </w:r>
      <w:r w:rsidRPr="00537F45">
        <w:rPr>
          <w:sz w:val="24"/>
        </w:rPr>
        <w:t>teenistuse</w:t>
      </w:r>
      <w:r w:rsidRPr="00537F45">
        <w:rPr>
          <w:spacing w:val="-17"/>
          <w:sz w:val="24"/>
        </w:rPr>
        <w:t xml:space="preserve"> </w:t>
      </w:r>
      <w:r w:rsidRPr="00537F45">
        <w:rPr>
          <w:sz w:val="24"/>
        </w:rPr>
        <w:t>tõttu</w:t>
      </w:r>
      <w:r w:rsidRPr="00537F45">
        <w:rPr>
          <w:spacing w:val="-15"/>
          <w:sz w:val="24"/>
        </w:rPr>
        <w:t xml:space="preserve"> </w:t>
      </w:r>
      <w:r w:rsidRPr="00537F45">
        <w:rPr>
          <w:sz w:val="24"/>
        </w:rPr>
        <w:t>teatavaks</w:t>
      </w:r>
      <w:r w:rsidRPr="00537F45">
        <w:rPr>
          <w:spacing w:val="-16"/>
          <w:sz w:val="24"/>
        </w:rPr>
        <w:t xml:space="preserve"> </w:t>
      </w:r>
      <w:r w:rsidRPr="00537F45">
        <w:rPr>
          <w:sz w:val="24"/>
        </w:rPr>
        <w:t>saanud</w:t>
      </w:r>
      <w:r w:rsidRPr="00537F45">
        <w:rPr>
          <w:spacing w:val="-15"/>
          <w:sz w:val="24"/>
        </w:rPr>
        <w:t xml:space="preserve"> </w:t>
      </w:r>
      <w:r w:rsidRPr="00537F45">
        <w:rPr>
          <w:sz w:val="24"/>
        </w:rPr>
        <w:t>ametisaladuse,</w:t>
      </w:r>
      <w:r w:rsidRPr="00537F45">
        <w:rPr>
          <w:spacing w:val="-16"/>
          <w:sz w:val="24"/>
        </w:rPr>
        <w:t xml:space="preserve"> </w:t>
      </w:r>
      <w:r w:rsidRPr="00537F45">
        <w:rPr>
          <w:sz w:val="24"/>
        </w:rPr>
        <w:t>ametialase</w:t>
      </w:r>
      <w:r w:rsidRPr="00537F45">
        <w:rPr>
          <w:spacing w:val="-14"/>
          <w:sz w:val="24"/>
        </w:rPr>
        <w:t xml:space="preserve"> </w:t>
      </w:r>
      <w:r w:rsidRPr="00537F45">
        <w:rPr>
          <w:sz w:val="24"/>
        </w:rPr>
        <w:t>info</w:t>
      </w:r>
      <w:r w:rsidRPr="00537F45">
        <w:rPr>
          <w:spacing w:val="-16"/>
          <w:sz w:val="24"/>
        </w:rPr>
        <w:t xml:space="preserve"> </w:t>
      </w:r>
      <w:r w:rsidRPr="00537F45">
        <w:rPr>
          <w:sz w:val="24"/>
        </w:rPr>
        <w:t>kaitsmise</w:t>
      </w:r>
      <w:r w:rsidRPr="00537F45">
        <w:rPr>
          <w:spacing w:val="-16"/>
          <w:sz w:val="24"/>
        </w:rPr>
        <w:t xml:space="preserve"> </w:t>
      </w:r>
      <w:r w:rsidRPr="00537F45">
        <w:rPr>
          <w:sz w:val="24"/>
        </w:rPr>
        <w:t>ja</w:t>
      </w:r>
      <w:r w:rsidRPr="00537F45">
        <w:rPr>
          <w:spacing w:val="-15"/>
          <w:sz w:val="24"/>
        </w:rPr>
        <w:t xml:space="preserve"> </w:t>
      </w:r>
      <w:r w:rsidRPr="00537F45">
        <w:rPr>
          <w:sz w:val="24"/>
        </w:rPr>
        <w:t>hoidmise, teiste</w:t>
      </w:r>
      <w:r w:rsidRPr="00537F45">
        <w:rPr>
          <w:spacing w:val="-18"/>
          <w:sz w:val="24"/>
        </w:rPr>
        <w:t xml:space="preserve"> </w:t>
      </w:r>
      <w:r w:rsidRPr="00537F45">
        <w:rPr>
          <w:sz w:val="24"/>
        </w:rPr>
        <w:t>inimeste</w:t>
      </w:r>
      <w:r w:rsidRPr="00537F45">
        <w:rPr>
          <w:spacing w:val="28"/>
          <w:sz w:val="24"/>
        </w:rPr>
        <w:t xml:space="preserve"> </w:t>
      </w:r>
      <w:r w:rsidRPr="00537F45">
        <w:rPr>
          <w:sz w:val="24"/>
        </w:rPr>
        <w:t>delikaatsete</w:t>
      </w:r>
      <w:r w:rsidRPr="00537F45">
        <w:rPr>
          <w:spacing w:val="-16"/>
          <w:sz w:val="24"/>
        </w:rPr>
        <w:t xml:space="preserve"> </w:t>
      </w:r>
      <w:r w:rsidRPr="00537F45">
        <w:rPr>
          <w:sz w:val="24"/>
        </w:rPr>
        <w:t>isikuandmete</w:t>
      </w:r>
      <w:r w:rsidRPr="00537F45">
        <w:rPr>
          <w:spacing w:val="-17"/>
          <w:sz w:val="24"/>
        </w:rPr>
        <w:t xml:space="preserve"> </w:t>
      </w:r>
      <w:r w:rsidRPr="00537F45">
        <w:rPr>
          <w:sz w:val="24"/>
        </w:rPr>
        <w:t>ning</w:t>
      </w:r>
      <w:r w:rsidRPr="00537F45">
        <w:rPr>
          <w:spacing w:val="-18"/>
          <w:sz w:val="24"/>
        </w:rPr>
        <w:t xml:space="preserve"> </w:t>
      </w:r>
      <w:r w:rsidRPr="00537F45">
        <w:rPr>
          <w:sz w:val="24"/>
        </w:rPr>
        <w:t>muu</w:t>
      </w:r>
      <w:r w:rsidRPr="00537F45">
        <w:rPr>
          <w:spacing w:val="-14"/>
          <w:sz w:val="24"/>
        </w:rPr>
        <w:t xml:space="preserve"> </w:t>
      </w:r>
      <w:r w:rsidRPr="00537F45">
        <w:rPr>
          <w:sz w:val="24"/>
        </w:rPr>
        <w:t>juurdepääsupiirangutega</w:t>
      </w:r>
      <w:r w:rsidRPr="00537F45">
        <w:rPr>
          <w:spacing w:val="-14"/>
          <w:sz w:val="24"/>
        </w:rPr>
        <w:t xml:space="preserve"> </w:t>
      </w:r>
      <w:r w:rsidRPr="00537F45">
        <w:rPr>
          <w:sz w:val="24"/>
        </w:rPr>
        <w:t>informatsiooni hoidmise</w:t>
      </w:r>
      <w:r w:rsidRPr="00537F45">
        <w:rPr>
          <w:spacing w:val="-1"/>
          <w:sz w:val="24"/>
        </w:rPr>
        <w:t xml:space="preserve"> </w:t>
      </w:r>
      <w:r w:rsidRPr="00537F45">
        <w:rPr>
          <w:sz w:val="24"/>
        </w:rPr>
        <w:t>eest.</w:t>
      </w:r>
    </w:p>
    <w:p w14:paraId="6AF64FFC" w14:textId="77777777" w:rsidR="00EB2CBD" w:rsidRPr="00537F45" w:rsidRDefault="00EB2CBD" w:rsidP="00A072D0">
      <w:pPr>
        <w:pStyle w:val="Loendilik"/>
        <w:numPr>
          <w:ilvl w:val="1"/>
          <w:numId w:val="1"/>
        </w:numPr>
        <w:tabs>
          <w:tab w:val="left" w:pos="472"/>
        </w:tabs>
        <w:ind w:hanging="361"/>
        <w:jc w:val="both"/>
        <w:rPr>
          <w:sz w:val="24"/>
        </w:rPr>
      </w:pPr>
      <w:r w:rsidRPr="00537F45">
        <w:rPr>
          <w:sz w:val="24"/>
        </w:rPr>
        <w:t>Linna vara heaperemeheliku kasutamise</w:t>
      </w:r>
      <w:r w:rsidRPr="00537F45">
        <w:rPr>
          <w:spacing w:val="-5"/>
          <w:sz w:val="24"/>
        </w:rPr>
        <w:t xml:space="preserve"> </w:t>
      </w:r>
      <w:r w:rsidRPr="00537F45">
        <w:rPr>
          <w:sz w:val="24"/>
        </w:rPr>
        <w:t>eest.</w:t>
      </w:r>
    </w:p>
    <w:p w14:paraId="066759E8" w14:textId="77777777" w:rsidR="00EB2CBD" w:rsidRPr="00537F45" w:rsidRDefault="00EB2CBD" w:rsidP="00A072D0">
      <w:pPr>
        <w:pStyle w:val="Loendilik"/>
        <w:numPr>
          <w:ilvl w:val="1"/>
          <w:numId w:val="1"/>
        </w:numPr>
        <w:tabs>
          <w:tab w:val="left" w:pos="472"/>
        </w:tabs>
        <w:ind w:hanging="361"/>
        <w:jc w:val="both"/>
        <w:rPr>
          <w:sz w:val="24"/>
        </w:rPr>
      </w:pPr>
      <w:r w:rsidRPr="00537F45">
        <w:rPr>
          <w:sz w:val="24"/>
        </w:rPr>
        <w:t>Seadusega ametnikele seatud piirangute rikkumise</w:t>
      </w:r>
      <w:r w:rsidRPr="00537F45">
        <w:rPr>
          <w:spacing w:val="-4"/>
          <w:sz w:val="24"/>
        </w:rPr>
        <w:t xml:space="preserve"> </w:t>
      </w:r>
      <w:r w:rsidRPr="00537F45">
        <w:rPr>
          <w:sz w:val="24"/>
        </w:rPr>
        <w:t>eest.</w:t>
      </w:r>
    </w:p>
    <w:p w14:paraId="45F0C75D" w14:textId="77777777" w:rsidR="00EB2CBD" w:rsidRPr="00537F45" w:rsidRDefault="00EB2CBD" w:rsidP="00A072D0">
      <w:pPr>
        <w:pStyle w:val="Loendilik"/>
        <w:numPr>
          <w:ilvl w:val="1"/>
          <w:numId w:val="1"/>
        </w:numPr>
        <w:tabs>
          <w:tab w:val="left" w:pos="472"/>
        </w:tabs>
        <w:spacing w:before="1"/>
        <w:ind w:right="107"/>
        <w:jc w:val="both"/>
        <w:rPr>
          <w:sz w:val="24"/>
        </w:rPr>
      </w:pPr>
      <w:r w:rsidRPr="00537F45">
        <w:rPr>
          <w:sz w:val="24"/>
        </w:rPr>
        <w:t>Avaliku teabe seadusest tuleneva avaliku teabe avalikustamise ning teabenõuete täitmise eest oma</w:t>
      </w:r>
      <w:r w:rsidRPr="00537F45">
        <w:rPr>
          <w:spacing w:val="-1"/>
          <w:sz w:val="24"/>
        </w:rPr>
        <w:t xml:space="preserve"> </w:t>
      </w:r>
      <w:r w:rsidRPr="00537F45">
        <w:rPr>
          <w:sz w:val="24"/>
        </w:rPr>
        <w:t>töövaldkonnas.</w:t>
      </w:r>
    </w:p>
    <w:p w14:paraId="411D0976" w14:textId="77777777" w:rsidR="00EB2CBD" w:rsidRPr="00537F45" w:rsidRDefault="00EB2CBD" w:rsidP="00A072D0">
      <w:pPr>
        <w:pStyle w:val="Loendilik"/>
        <w:tabs>
          <w:tab w:val="left" w:pos="472"/>
        </w:tabs>
        <w:spacing w:before="1"/>
        <w:ind w:right="107" w:firstLine="0"/>
        <w:jc w:val="both"/>
        <w:rPr>
          <w:sz w:val="24"/>
        </w:rPr>
      </w:pPr>
    </w:p>
    <w:p w14:paraId="1200C312" w14:textId="77777777" w:rsidR="00EB2CBD" w:rsidRPr="00537F45" w:rsidRDefault="00EB2CBD" w:rsidP="00A072D0">
      <w:pPr>
        <w:pStyle w:val="Loendilik"/>
        <w:numPr>
          <w:ilvl w:val="0"/>
          <w:numId w:val="1"/>
        </w:numPr>
        <w:tabs>
          <w:tab w:val="left" w:pos="470"/>
        </w:tabs>
        <w:spacing w:before="6" w:line="390" w:lineRule="atLeast"/>
        <w:ind w:left="111" w:right="7393" w:firstLine="0"/>
        <w:jc w:val="both"/>
        <w:rPr>
          <w:sz w:val="24"/>
        </w:rPr>
      </w:pPr>
      <w:r w:rsidRPr="00537F45">
        <w:rPr>
          <w:sz w:val="24"/>
        </w:rPr>
        <w:t>ÕIGUSED Juhatajal on</w:t>
      </w:r>
      <w:r w:rsidRPr="00537F45">
        <w:rPr>
          <w:spacing w:val="5"/>
          <w:sz w:val="24"/>
        </w:rPr>
        <w:t xml:space="preserve"> </w:t>
      </w:r>
      <w:r w:rsidRPr="00537F45">
        <w:rPr>
          <w:spacing w:val="-4"/>
          <w:sz w:val="24"/>
        </w:rPr>
        <w:t>õigus:</w:t>
      </w:r>
    </w:p>
    <w:p w14:paraId="42483CCA" w14:textId="77777777" w:rsidR="00EB2CBD" w:rsidRPr="00537F45" w:rsidRDefault="00EB2CBD" w:rsidP="00A072D0">
      <w:pPr>
        <w:pStyle w:val="Loendilik"/>
        <w:numPr>
          <w:ilvl w:val="1"/>
          <w:numId w:val="1"/>
        </w:numPr>
        <w:tabs>
          <w:tab w:val="left" w:pos="472"/>
        </w:tabs>
        <w:spacing w:before="6"/>
        <w:ind w:right="111"/>
        <w:jc w:val="both"/>
        <w:rPr>
          <w:sz w:val="24"/>
        </w:rPr>
      </w:pPr>
      <w:r w:rsidRPr="00537F45">
        <w:rPr>
          <w:sz w:val="24"/>
        </w:rPr>
        <w:t>Saada oma teenistusülesannete täitmiseks informatsiooni, andmeid ja dokumente linnavalitsuselt ja teistelt linna ametiasutustelt ja hallatavatelt</w:t>
      </w:r>
      <w:r w:rsidRPr="00537F45">
        <w:rPr>
          <w:spacing w:val="-5"/>
          <w:sz w:val="24"/>
        </w:rPr>
        <w:t xml:space="preserve"> </w:t>
      </w:r>
      <w:r w:rsidRPr="00537F45">
        <w:rPr>
          <w:sz w:val="24"/>
        </w:rPr>
        <w:t>asutustelt.</w:t>
      </w:r>
    </w:p>
    <w:p w14:paraId="6850F483" w14:textId="77777777" w:rsidR="00EB2CBD" w:rsidRPr="00537F45" w:rsidRDefault="00EB2CBD" w:rsidP="00A072D0">
      <w:pPr>
        <w:pStyle w:val="Loendilik"/>
        <w:numPr>
          <w:ilvl w:val="1"/>
          <w:numId w:val="1"/>
        </w:numPr>
        <w:tabs>
          <w:tab w:val="left" w:pos="544"/>
        </w:tabs>
        <w:ind w:left="111" w:right="110" w:firstLine="0"/>
        <w:jc w:val="both"/>
        <w:rPr>
          <w:sz w:val="24"/>
        </w:rPr>
      </w:pPr>
      <w:r w:rsidRPr="00537F45">
        <w:rPr>
          <w:sz w:val="24"/>
        </w:rPr>
        <w:t>Teha ettepanekuid töö paremaks korraldamiseks ja probleemide lahendamiseks oma töövaldkonnas.</w:t>
      </w:r>
    </w:p>
    <w:p w14:paraId="04C12B59" w14:textId="77777777" w:rsidR="00EB2CBD" w:rsidRPr="00537F45" w:rsidRDefault="00EB2CBD" w:rsidP="00A072D0">
      <w:pPr>
        <w:pStyle w:val="Loendilik"/>
        <w:numPr>
          <w:ilvl w:val="1"/>
          <w:numId w:val="1"/>
        </w:numPr>
        <w:tabs>
          <w:tab w:val="left" w:pos="472"/>
        </w:tabs>
        <w:ind w:right="104"/>
        <w:jc w:val="both"/>
        <w:rPr>
          <w:sz w:val="24"/>
        </w:rPr>
      </w:pPr>
      <w:r w:rsidRPr="00537F45">
        <w:rPr>
          <w:sz w:val="24"/>
        </w:rPr>
        <w:t>Saada teenistuskohustuste täitmiseks vajalikke töövahendeid, kontori- ja sidetehnikat ning tehnilist abi nende</w:t>
      </w:r>
      <w:r w:rsidRPr="00537F45">
        <w:rPr>
          <w:spacing w:val="-1"/>
          <w:sz w:val="24"/>
        </w:rPr>
        <w:t xml:space="preserve"> </w:t>
      </w:r>
      <w:r w:rsidRPr="00537F45">
        <w:rPr>
          <w:sz w:val="24"/>
        </w:rPr>
        <w:t>kasutamisel.</w:t>
      </w:r>
    </w:p>
    <w:p w14:paraId="01A89C13" w14:textId="77777777" w:rsidR="00EB2CBD" w:rsidRPr="00537F45" w:rsidRDefault="00EB2CBD" w:rsidP="00A072D0">
      <w:pPr>
        <w:pStyle w:val="Loendilik"/>
        <w:numPr>
          <w:ilvl w:val="1"/>
          <w:numId w:val="1"/>
        </w:numPr>
        <w:tabs>
          <w:tab w:val="left" w:pos="472"/>
        </w:tabs>
        <w:ind w:hanging="361"/>
        <w:jc w:val="both"/>
        <w:rPr>
          <w:sz w:val="24"/>
        </w:rPr>
      </w:pPr>
      <w:r w:rsidRPr="00537F45">
        <w:rPr>
          <w:sz w:val="24"/>
        </w:rPr>
        <w:t>Saada teenistuskohustuste täitmiseks vajalikku ametialast</w:t>
      </w:r>
      <w:r w:rsidRPr="00537F45">
        <w:rPr>
          <w:spacing w:val="-3"/>
          <w:sz w:val="24"/>
        </w:rPr>
        <w:t xml:space="preserve"> </w:t>
      </w:r>
      <w:r w:rsidRPr="00537F45">
        <w:rPr>
          <w:sz w:val="24"/>
        </w:rPr>
        <w:t>täiendkoolitust.</w:t>
      </w:r>
    </w:p>
    <w:p w14:paraId="3C7834DB" w14:textId="77777777" w:rsidR="00EB2CBD" w:rsidRPr="00537F45" w:rsidRDefault="00EB2CBD" w:rsidP="00A072D0">
      <w:pPr>
        <w:pStyle w:val="Kehatekst"/>
        <w:ind w:left="0" w:firstLine="0"/>
        <w:jc w:val="both"/>
      </w:pPr>
    </w:p>
    <w:p w14:paraId="6A9098FD" w14:textId="77777777" w:rsidR="00EB2CBD" w:rsidRPr="00537F45" w:rsidRDefault="00EB2CBD" w:rsidP="00A072D0">
      <w:pPr>
        <w:pStyle w:val="Loendilik"/>
        <w:numPr>
          <w:ilvl w:val="0"/>
          <w:numId w:val="1"/>
        </w:numPr>
        <w:tabs>
          <w:tab w:val="left" w:pos="470"/>
        </w:tabs>
        <w:ind w:hanging="359"/>
        <w:jc w:val="both"/>
        <w:rPr>
          <w:sz w:val="24"/>
        </w:rPr>
      </w:pPr>
      <w:r w:rsidRPr="00537F45">
        <w:rPr>
          <w:sz w:val="24"/>
        </w:rPr>
        <w:t>AMETIJUHENDI</w:t>
      </w:r>
      <w:r w:rsidRPr="00537F45">
        <w:rPr>
          <w:spacing w:val="-5"/>
          <w:sz w:val="24"/>
        </w:rPr>
        <w:t xml:space="preserve"> </w:t>
      </w:r>
      <w:r w:rsidRPr="00537F45">
        <w:rPr>
          <w:sz w:val="24"/>
        </w:rPr>
        <w:t>MUUTMINE</w:t>
      </w:r>
    </w:p>
    <w:p w14:paraId="484A08A3" w14:textId="77777777" w:rsidR="00EB2CBD" w:rsidRPr="00537F45" w:rsidRDefault="00EB2CBD" w:rsidP="00A072D0">
      <w:pPr>
        <w:pStyle w:val="Kehatekst"/>
        <w:ind w:left="0" w:firstLine="0"/>
        <w:jc w:val="both"/>
      </w:pPr>
    </w:p>
    <w:p w14:paraId="5B3A302D" w14:textId="77777777" w:rsidR="00EB2CBD" w:rsidRPr="00537F45" w:rsidRDefault="00EB2CBD" w:rsidP="000279C5">
      <w:pPr>
        <w:pStyle w:val="Loendilik"/>
        <w:tabs>
          <w:tab w:val="left" w:pos="537"/>
        </w:tabs>
        <w:spacing w:before="1"/>
        <w:ind w:left="111" w:right="108" w:firstLine="0"/>
        <w:jc w:val="both"/>
        <w:rPr>
          <w:sz w:val="24"/>
        </w:rPr>
      </w:pPr>
      <w:r w:rsidRPr="00537F45">
        <w:rPr>
          <w:sz w:val="24"/>
        </w:rPr>
        <w:t>Ametijuhendit võib muuta valdkonna ja osakonna tegevust reguleerivate õigusaktide muutumisel,</w:t>
      </w:r>
      <w:r w:rsidRPr="00537F45">
        <w:rPr>
          <w:spacing w:val="-13"/>
          <w:sz w:val="24"/>
        </w:rPr>
        <w:t xml:space="preserve"> </w:t>
      </w:r>
      <w:r w:rsidRPr="00537F45">
        <w:rPr>
          <w:sz w:val="24"/>
        </w:rPr>
        <w:t>uute</w:t>
      </w:r>
      <w:r w:rsidRPr="00537F45">
        <w:rPr>
          <w:spacing w:val="-14"/>
          <w:sz w:val="24"/>
        </w:rPr>
        <w:t xml:space="preserve"> </w:t>
      </w:r>
      <w:r w:rsidRPr="00537F45">
        <w:rPr>
          <w:sz w:val="24"/>
        </w:rPr>
        <w:t>seaduste</w:t>
      </w:r>
      <w:r w:rsidRPr="00537F45">
        <w:rPr>
          <w:spacing w:val="-14"/>
          <w:sz w:val="24"/>
        </w:rPr>
        <w:t xml:space="preserve"> </w:t>
      </w:r>
      <w:r w:rsidRPr="00537F45">
        <w:rPr>
          <w:sz w:val="24"/>
        </w:rPr>
        <w:t>või</w:t>
      </w:r>
      <w:r w:rsidRPr="00537F45">
        <w:rPr>
          <w:spacing w:val="-13"/>
          <w:sz w:val="24"/>
        </w:rPr>
        <w:t xml:space="preserve"> </w:t>
      </w:r>
      <w:r w:rsidRPr="00537F45">
        <w:rPr>
          <w:sz w:val="24"/>
        </w:rPr>
        <w:t>linna</w:t>
      </w:r>
      <w:r w:rsidRPr="00537F45">
        <w:rPr>
          <w:spacing w:val="-13"/>
          <w:sz w:val="24"/>
        </w:rPr>
        <w:t xml:space="preserve"> </w:t>
      </w:r>
      <w:r w:rsidRPr="00537F45">
        <w:rPr>
          <w:sz w:val="24"/>
        </w:rPr>
        <w:t>õigusaktidest</w:t>
      </w:r>
      <w:r w:rsidRPr="00537F45">
        <w:rPr>
          <w:spacing w:val="-13"/>
          <w:sz w:val="24"/>
        </w:rPr>
        <w:t xml:space="preserve"> </w:t>
      </w:r>
      <w:r w:rsidRPr="00537F45">
        <w:rPr>
          <w:sz w:val="24"/>
        </w:rPr>
        <w:t>tulenevate</w:t>
      </w:r>
      <w:r w:rsidRPr="00537F45">
        <w:rPr>
          <w:spacing w:val="-14"/>
          <w:sz w:val="24"/>
        </w:rPr>
        <w:t xml:space="preserve"> </w:t>
      </w:r>
      <w:r w:rsidRPr="00537F45">
        <w:rPr>
          <w:sz w:val="24"/>
        </w:rPr>
        <w:t>ülesannete</w:t>
      </w:r>
      <w:r w:rsidRPr="00537F45">
        <w:rPr>
          <w:spacing w:val="-14"/>
          <w:sz w:val="24"/>
        </w:rPr>
        <w:t xml:space="preserve"> </w:t>
      </w:r>
      <w:r w:rsidRPr="00537F45">
        <w:rPr>
          <w:sz w:val="24"/>
        </w:rPr>
        <w:t>lisandumisel,</w:t>
      </w:r>
      <w:r w:rsidRPr="00537F45">
        <w:rPr>
          <w:spacing w:val="-12"/>
          <w:sz w:val="24"/>
        </w:rPr>
        <w:t xml:space="preserve"> </w:t>
      </w:r>
      <w:r w:rsidRPr="00537F45">
        <w:rPr>
          <w:sz w:val="24"/>
        </w:rPr>
        <w:t>osakonna töö ümberkorraldamisel või koosseisude</w:t>
      </w:r>
      <w:r w:rsidRPr="00537F45">
        <w:rPr>
          <w:spacing w:val="1"/>
          <w:sz w:val="24"/>
        </w:rPr>
        <w:t xml:space="preserve"> </w:t>
      </w:r>
      <w:r w:rsidRPr="00537F45">
        <w:rPr>
          <w:sz w:val="24"/>
        </w:rPr>
        <w:t>muutmisel.</w:t>
      </w:r>
    </w:p>
    <w:p w14:paraId="62571BD1" w14:textId="77777777" w:rsidR="00EB2CBD" w:rsidRPr="00537F45" w:rsidRDefault="00EB2CBD" w:rsidP="00A072D0">
      <w:pPr>
        <w:pStyle w:val="Kehatekst"/>
        <w:spacing w:before="11"/>
        <w:ind w:left="0" w:firstLine="0"/>
        <w:jc w:val="both"/>
        <w:rPr>
          <w:sz w:val="23"/>
        </w:rPr>
      </w:pPr>
    </w:p>
    <w:p w14:paraId="42D3093A" w14:textId="77777777" w:rsidR="00EB2CBD" w:rsidRPr="00537F45" w:rsidRDefault="00EB2CBD" w:rsidP="00A072D0">
      <w:pPr>
        <w:pStyle w:val="Kehatekst"/>
        <w:ind w:left="111" w:firstLine="0"/>
        <w:jc w:val="both"/>
      </w:pPr>
      <w:r w:rsidRPr="00537F45">
        <w:t>Olen tutvunud ja kohustun täitma.</w:t>
      </w:r>
    </w:p>
    <w:p w14:paraId="3515C9EB" w14:textId="77777777" w:rsidR="00EB2CBD" w:rsidRPr="00537F45" w:rsidRDefault="00EB2CBD" w:rsidP="00A072D0">
      <w:pPr>
        <w:pStyle w:val="Kehatekst"/>
        <w:spacing w:before="2"/>
        <w:ind w:left="0" w:firstLine="0"/>
        <w:jc w:val="both"/>
        <w:rPr>
          <w:sz w:val="16"/>
        </w:rPr>
      </w:pPr>
    </w:p>
    <w:p w14:paraId="1FEFF9AA" w14:textId="77777777" w:rsidR="00EB2CBD" w:rsidRPr="00537F45" w:rsidRDefault="00EB2CBD" w:rsidP="00A072D0">
      <w:pPr>
        <w:pStyle w:val="Kehatekst"/>
        <w:spacing w:before="90"/>
        <w:ind w:left="111" w:firstLine="0"/>
        <w:jc w:val="both"/>
      </w:pPr>
      <w:r w:rsidRPr="00537F45">
        <w:t>(allkirjastatud digitaalselt)</w:t>
      </w:r>
    </w:p>
    <w:p w14:paraId="5449B890" w14:textId="77777777" w:rsidR="00EB2CBD" w:rsidRPr="00537F45" w:rsidRDefault="00EB2CBD" w:rsidP="00A072D0">
      <w:pPr>
        <w:jc w:val="both"/>
      </w:pPr>
    </w:p>
    <w:p w14:paraId="412D81AA" w14:textId="2B3A42EE" w:rsidR="001E7E1C" w:rsidRPr="00537F45" w:rsidRDefault="001E7E1C" w:rsidP="00A072D0">
      <w:pPr>
        <w:pStyle w:val="Loendilik"/>
        <w:tabs>
          <w:tab w:val="left" w:pos="472"/>
        </w:tabs>
        <w:ind w:firstLine="0"/>
        <w:jc w:val="both"/>
        <w:rPr>
          <w:sz w:val="24"/>
        </w:rPr>
      </w:pPr>
    </w:p>
    <w:p w14:paraId="427F3C91" w14:textId="77777777" w:rsidR="008938C7" w:rsidRPr="00537F45" w:rsidRDefault="008938C7"/>
    <w:sectPr w:rsidR="008938C7" w:rsidRPr="00537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12AC2"/>
    <w:multiLevelType w:val="multilevel"/>
    <w:tmpl w:val="7E8A005E"/>
    <w:lvl w:ilvl="0">
      <w:start w:val="1"/>
      <w:numFmt w:val="decimal"/>
      <w:lvlText w:val="%1."/>
      <w:lvlJc w:val="left"/>
      <w:pPr>
        <w:ind w:left="469" w:hanging="358"/>
      </w:pPr>
      <w:rPr>
        <w:rFonts w:ascii="Times New Roman" w:eastAsia="Times New Roman" w:hAnsi="Times New Roman" w:cs="Times New Roman" w:hint="default"/>
        <w:spacing w:val="-3"/>
        <w:w w:val="99"/>
        <w:sz w:val="24"/>
        <w:szCs w:val="24"/>
        <w:lang w:val="et-EE" w:eastAsia="en-US" w:bidi="ar-SA"/>
      </w:rPr>
    </w:lvl>
    <w:lvl w:ilvl="1">
      <w:start w:val="1"/>
      <w:numFmt w:val="decimal"/>
      <w:lvlText w:val="%1.%2"/>
      <w:lvlJc w:val="left"/>
      <w:pPr>
        <w:ind w:left="471" w:hanging="360"/>
      </w:pPr>
      <w:rPr>
        <w:rFonts w:ascii="Times New Roman" w:eastAsia="Times New Roman" w:hAnsi="Times New Roman" w:cs="Times New Roman" w:hint="default"/>
        <w:spacing w:val="-26"/>
        <w:w w:val="99"/>
        <w:sz w:val="24"/>
        <w:szCs w:val="24"/>
        <w:lang w:val="et-EE" w:eastAsia="en-US" w:bidi="ar-SA"/>
      </w:rPr>
    </w:lvl>
    <w:lvl w:ilvl="2">
      <w:numFmt w:val="bullet"/>
      <w:lvlText w:val="•"/>
      <w:lvlJc w:val="left"/>
      <w:pPr>
        <w:ind w:left="480" w:hanging="360"/>
      </w:pPr>
      <w:rPr>
        <w:rFonts w:hint="default"/>
        <w:lang w:val="et-EE" w:eastAsia="en-US" w:bidi="ar-SA"/>
      </w:rPr>
    </w:lvl>
    <w:lvl w:ilvl="3">
      <w:numFmt w:val="bullet"/>
      <w:lvlText w:val="•"/>
      <w:lvlJc w:val="left"/>
      <w:pPr>
        <w:ind w:left="605" w:hanging="360"/>
      </w:pPr>
      <w:rPr>
        <w:rFonts w:hint="default"/>
        <w:lang w:val="et-EE" w:eastAsia="en-US" w:bidi="ar-SA"/>
      </w:rPr>
    </w:lvl>
    <w:lvl w:ilvl="4">
      <w:numFmt w:val="bullet"/>
      <w:lvlText w:val="•"/>
      <w:lvlJc w:val="left"/>
      <w:pPr>
        <w:ind w:left="730" w:hanging="360"/>
      </w:pPr>
      <w:rPr>
        <w:rFonts w:hint="default"/>
        <w:lang w:val="et-EE" w:eastAsia="en-US" w:bidi="ar-SA"/>
      </w:rPr>
    </w:lvl>
    <w:lvl w:ilvl="5">
      <w:numFmt w:val="bullet"/>
      <w:lvlText w:val="•"/>
      <w:lvlJc w:val="left"/>
      <w:pPr>
        <w:ind w:left="855" w:hanging="360"/>
      </w:pPr>
      <w:rPr>
        <w:rFonts w:hint="default"/>
        <w:lang w:val="et-EE" w:eastAsia="en-US" w:bidi="ar-SA"/>
      </w:rPr>
    </w:lvl>
    <w:lvl w:ilvl="6">
      <w:numFmt w:val="bullet"/>
      <w:lvlText w:val="•"/>
      <w:lvlJc w:val="left"/>
      <w:pPr>
        <w:ind w:left="980" w:hanging="360"/>
      </w:pPr>
      <w:rPr>
        <w:rFonts w:hint="default"/>
        <w:lang w:val="et-EE" w:eastAsia="en-US" w:bidi="ar-SA"/>
      </w:rPr>
    </w:lvl>
    <w:lvl w:ilvl="7">
      <w:numFmt w:val="bullet"/>
      <w:lvlText w:val="•"/>
      <w:lvlJc w:val="left"/>
      <w:pPr>
        <w:ind w:left="1105" w:hanging="360"/>
      </w:pPr>
      <w:rPr>
        <w:rFonts w:hint="default"/>
        <w:lang w:val="et-EE" w:eastAsia="en-US" w:bidi="ar-SA"/>
      </w:rPr>
    </w:lvl>
    <w:lvl w:ilvl="8">
      <w:numFmt w:val="bullet"/>
      <w:lvlText w:val="•"/>
      <w:lvlJc w:val="left"/>
      <w:pPr>
        <w:ind w:left="1230" w:hanging="360"/>
      </w:pPr>
      <w:rPr>
        <w:rFonts w:hint="default"/>
        <w:lang w:val="et-EE" w:eastAsia="en-US" w:bidi="ar-SA"/>
      </w:rPr>
    </w:lvl>
  </w:abstractNum>
  <w:abstractNum w:abstractNumId="1" w15:restartNumberingAfterBreak="0">
    <w:nsid w:val="5A181682"/>
    <w:multiLevelType w:val="multilevel"/>
    <w:tmpl w:val="7E8A005E"/>
    <w:lvl w:ilvl="0">
      <w:start w:val="1"/>
      <w:numFmt w:val="decimal"/>
      <w:lvlText w:val="%1."/>
      <w:lvlJc w:val="left"/>
      <w:pPr>
        <w:ind w:left="469" w:hanging="358"/>
      </w:pPr>
      <w:rPr>
        <w:rFonts w:ascii="Times New Roman" w:eastAsia="Times New Roman" w:hAnsi="Times New Roman" w:cs="Times New Roman" w:hint="default"/>
        <w:spacing w:val="-3"/>
        <w:w w:val="99"/>
        <w:sz w:val="24"/>
        <w:szCs w:val="24"/>
        <w:lang w:val="et-EE" w:eastAsia="en-US" w:bidi="ar-SA"/>
      </w:rPr>
    </w:lvl>
    <w:lvl w:ilvl="1">
      <w:start w:val="1"/>
      <w:numFmt w:val="decimal"/>
      <w:lvlText w:val="%1.%2"/>
      <w:lvlJc w:val="left"/>
      <w:pPr>
        <w:ind w:left="471" w:hanging="360"/>
      </w:pPr>
      <w:rPr>
        <w:rFonts w:ascii="Times New Roman" w:eastAsia="Times New Roman" w:hAnsi="Times New Roman" w:cs="Times New Roman" w:hint="default"/>
        <w:spacing w:val="-26"/>
        <w:w w:val="99"/>
        <w:sz w:val="24"/>
        <w:szCs w:val="24"/>
        <w:lang w:val="et-EE" w:eastAsia="en-US" w:bidi="ar-SA"/>
      </w:rPr>
    </w:lvl>
    <w:lvl w:ilvl="2">
      <w:numFmt w:val="bullet"/>
      <w:lvlText w:val="•"/>
      <w:lvlJc w:val="left"/>
      <w:pPr>
        <w:ind w:left="480" w:hanging="360"/>
      </w:pPr>
      <w:rPr>
        <w:rFonts w:hint="default"/>
        <w:lang w:val="et-EE" w:eastAsia="en-US" w:bidi="ar-SA"/>
      </w:rPr>
    </w:lvl>
    <w:lvl w:ilvl="3">
      <w:numFmt w:val="bullet"/>
      <w:lvlText w:val="•"/>
      <w:lvlJc w:val="left"/>
      <w:pPr>
        <w:ind w:left="605" w:hanging="360"/>
      </w:pPr>
      <w:rPr>
        <w:rFonts w:hint="default"/>
        <w:lang w:val="et-EE" w:eastAsia="en-US" w:bidi="ar-SA"/>
      </w:rPr>
    </w:lvl>
    <w:lvl w:ilvl="4">
      <w:numFmt w:val="bullet"/>
      <w:lvlText w:val="•"/>
      <w:lvlJc w:val="left"/>
      <w:pPr>
        <w:ind w:left="730" w:hanging="360"/>
      </w:pPr>
      <w:rPr>
        <w:rFonts w:hint="default"/>
        <w:lang w:val="et-EE" w:eastAsia="en-US" w:bidi="ar-SA"/>
      </w:rPr>
    </w:lvl>
    <w:lvl w:ilvl="5">
      <w:numFmt w:val="bullet"/>
      <w:lvlText w:val="•"/>
      <w:lvlJc w:val="left"/>
      <w:pPr>
        <w:ind w:left="855" w:hanging="360"/>
      </w:pPr>
      <w:rPr>
        <w:rFonts w:hint="default"/>
        <w:lang w:val="et-EE" w:eastAsia="en-US" w:bidi="ar-SA"/>
      </w:rPr>
    </w:lvl>
    <w:lvl w:ilvl="6">
      <w:numFmt w:val="bullet"/>
      <w:lvlText w:val="•"/>
      <w:lvlJc w:val="left"/>
      <w:pPr>
        <w:ind w:left="980" w:hanging="360"/>
      </w:pPr>
      <w:rPr>
        <w:rFonts w:hint="default"/>
        <w:lang w:val="et-EE" w:eastAsia="en-US" w:bidi="ar-SA"/>
      </w:rPr>
    </w:lvl>
    <w:lvl w:ilvl="7">
      <w:numFmt w:val="bullet"/>
      <w:lvlText w:val="•"/>
      <w:lvlJc w:val="left"/>
      <w:pPr>
        <w:ind w:left="1105" w:hanging="360"/>
      </w:pPr>
      <w:rPr>
        <w:rFonts w:hint="default"/>
        <w:lang w:val="et-EE" w:eastAsia="en-US" w:bidi="ar-SA"/>
      </w:rPr>
    </w:lvl>
    <w:lvl w:ilvl="8">
      <w:numFmt w:val="bullet"/>
      <w:lvlText w:val="•"/>
      <w:lvlJc w:val="left"/>
      <w:pPr>
        <w:ind w:left="1230" w:hanging="360"/>
      </w:pPr>
      <w:rPr>
        <w:rFonts w:hint="default"/>
        <w:lang w:val="et-EE" w:eastAsia="en-US" w:bidi="ar-SA"/>
      </w:rPr>
    </w:lvl>
  </w:abstractNum>
  <w:num w:numId="1" w16cid:durableId="851989216">
    <w:abstractNumId w:val="0"/>
  </w:num>
  <w:num w:numId="2" w16cid:durableId="519321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E1C"/>
    <w:rsid w:val="000279C5"/>
    <w:rsid w:val="00113E99"/>
    <w:rsid w:val="00123D69"/>
    <w:rsid w:val="001B343C"/>
    <w:rsid w:val="001D2E57"/>
    <w:rsid w:val="001E7E1C"/>
    <w:rsid w:val="001F409C"/>
    <w:rsid w:val="00237CD1"/>
    <w:rsid w:val="002F00F8"/>
    <w:rsid w:val="00302A1C"/>
    <w:rsid w:val="00360DE9"/>
    <w:rsid w:val="003D20DE"/>
    <w:rsid w:val="003E0DBA"/>
    <w:rsid w:val="005101A9"/>
    <w:rsid w:val="00537F45"/>
    <w:rsid w:val="006534C5"/>
    <w:rsid w:val="006E6B46"/>
    <w:rsid w:val="007D4E93"/>
    <w:rsid w:val="0088228A"/>
    <w:rsid w:val="008938C7"/>
    <w:rsid w:val="008A5237"/>
    <w:rsid w:val="008A66A0"/>
    <w:rsid w:val="008D5832"/>
    <w:rsid w:val="00930566"/>
    <w:rsid w:val="00A072D0"/>
    <w:rsid w:val="00A326E9"/>
    <w:rsid w:val="00AC7854"/>
    <w:rsid w:val="00AE0A3E"/>
    <w:rsid w:val="00AF36FB"/>
    <w:rsid w:val="00C1031E"/>
    <w:rsid w:val="00C147BF"/>
    <w:rsid w:val="00C706A3"/>
    <w:rsid w:val="00C95BCE"/>
    <w:rsid w:val="00CB3D81"/>
    <w:rsid w:val="00D07FD5"/>
    <w:rsid w:val="00D81A91"/>
    <w:rsid w:val="00E055B3"/>
    <w:rsid w:val="00E97063"/>
    <w:rsid w:val="00EB2CBD"/>
    <w:rsid w:val="00F30B17"/>
    <w:rsid w:val="00FE1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7898"/>
  <w15:chartTrackingRefBased/>
  <w15:docId w15:val="{38D640E5-6030-4973-9B6C-DCF90CD2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B2CBD"/>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uiPriority w:val="1"/>
    <w:qFormat/>
    <w:rsid w:val="001E7E1C"/>
    <w:pPr>
      <w:widowControl w:val="0"/>
      <w:autoSpaceDE w:val="0"/>
      <w:autoSpaceDN w:val="0"/>
      <w:spacing w:after="0" w:line="240" w:lineRule="auto"/>
      <w:ind w:left="471" w:hanging="361"/>
    </w:pPr>
    <w:rPr>
      <w:rFonts w:ascii="Times New Roman" w:eastAsia="Times New Roman" w:hAnsi="Times New Roman" w:cs="Times New Roman"/>
      <w:kern w:val="0"/>
      <w:sz w:val="24"/>
      <w:szCs w:val="24"/>
      <w:lang w:val="et-EE"/>
      <w14:ligatures w14:val="none"/>
    </w:rPr>
  </w:style>
  <w:style w:type="character" w:customStyle="1" w:styleId="KehatekstMrk">
    <w:name w:val="Kehatekst Märk"/>
    <w:basedOn w:val="Liguvaikefont"/>
    <w:link w:val="Kehatekst"/>
    <w:uiPriority w:val="1"/>
    <w:rsid w:val="001E7E1C"/>
    <w:rPr>
      <w:rFonts w:ascii="Times New Roman" w:eastAsia="Times New Roman" w:hAnsi="Times New Roman" w:cs="Times New Roman"/>
      <w:kern w:val="0"/>
      <w:sz w:val="24"/>
      <w:szCs w:val="24"/>
      <w:lang w:val="et-EE"/>
      <w14:ligatures w14:val="none"/>
    </w:rPr>
  </w:style>
  <w:style w:type="paragraph" w:styleId="Loendilik">
    <w:name w:val="List Paragraph"/>
    <w:basedOn w:val="Normaallaad"/>
    <w:uiPriority w:val="1"/>
    <w:qFormat/>
    <w:rsid w:val="001E7E1C"/>
    <w:pPr>
      <w:widowControl w:val="0"/>
      <w:autoSpaceDE w:val="0"/>
      <w:autoSpaceDN w:val="0"/>
      <w:spacing w:after="0" w:line="240" w:lineRule="auto"/>
      <w:ind w:left="471" w:hanging="361"/>
    </w:pPr>
    <w:rPr>
      <w:rFonts w:ascii="Times New Roman" w:eastAsia="Times New Roman" w:hAnsi="Times New Roman" w:cs="Times New Roman"/>
      <w:kern w:val="0"/>
      <w:lang w:val="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5750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Saveljeva</dc:creator>
  <cp:keywords/>
  <dc:description/>
  <cp:lastModifiedBy>Alar Pihl</cp:lastModifiedBy>
  <cp:revision>2</cp:revision>
  <dcterms:created xsi:type="dcterms:W3CDTF">2023-09-28T12:04:00Z</dcterms:created>
  <dcterms:modified xsi:type="dcterms:W3CDTF">2023-09-28T12:04:00Z</dcterms:modified>
</cp:coreProperties>
</file>