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61ACC" w14:textId="77777777" w:rsidR="00B171F1" w:rsidRDefault="00B171F1" w:rsidP="00B171F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000EC1A1" w14:textId="77777777" w:rsidR="00B171F1" w:rsidRDefault="00B171F1" w:rsidP="00B171F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5126F5D5" w14:textId="77777777" w:rsidR="00B171F1" w:rsidRPr="00DD571A" w:rsidRDefault="00B171F1" w:rsidP="00B171F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5EB1DCFF" w14:textId="77777777" w:rsidR="00B171F1" w:rsidRDefault="00B171F1" w:rsidP="00B171F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68780A56" w14:textId="77777777" w:rsidR="00B171F1" w:rsidRPr="00DD571A" w:rsidRDefault="00B171F1" w:rsidP="00B171F1">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60316E11" w14:textId="77777777" w:rsidR="00B171F1" w:rsidRPr="00D266D1" w:rsidRDefault="00B171F1" w:rsidP="00B171F1">
      <w:pPr>
        <w:spacing w:after="0" w:line="240" w:lineRule="auto"/>
        <w:jc w:val="right"/>
        <w:rPr>
          <w:rFonts w:ascii="Times New Roman" w:eastAsia="Times New Roman" w:hAnsi="Times New Roman" w:cs="Times New Roman"/>
          <w:sz w:val="26"/>
          <w:szCs w:val="26"/>
          <w:lang w:eastAsia="et-EE"/>
        </w:rPr>
      </w:pPr>
    </w:p>
    <w:p w14:paraId="6358606F" w14:textId="77777777" w:rsidR="00B171F1" w:rsidRPr="00D266D1" w:rsidRDefault="00B171F1" w:rsidP="00B171F1">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50786F7E" w14:textId="77777777" w:rsidR="00B171F1" w:rsidRPr="00D266D1" w:rsidRDefault="00B171F1" w:rsidP="00B171F1">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detailplaneeringu olemasolul</w:t>
      </w:r>
    </w:p>
    <w:p w14:paraId="375A2790" w14:textId="77777777" w:rsidR="00B171F1" w:rsidRPr="00DD571A" w:rsidRDefault="00B171F1" w:rsidP="00B171F1">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18ACA3A5" w14:textId="7826404B" w:rsidR="00B171F1" w:rsidRPr="00D266D1" w:rsidRDefault="00B171F1" w:rsidP="00B171F1">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 xml:space="preserve">              Avar tn 8</w:t>
      </w:r>
    </w:p>
    <w:p w14:paraId="320EACBC" w14:textId="01BDB8E6" w:rsidR="00B171F1" w:rsidRPr="00D266D1" w:rsidRDefault="00B171F1" w:rsidP="00B171F1">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006B2F6A" w:rsidRPr="006B2F6A">
        <w:rPr>
          <w:rFonts w:ascii="Times New Roman" w:eastAsia="Times New Roman" w:hAnsi="Times New Roman" w:cs="Times New Roman"/>
          <w:sz w:val="24"/>
          <w:szCs w:val="24"/>
          <w:lang w:eastAsia="et-EE"/>
        </w:rPr>
        <w:t>44603:003:0196</w:t>
      </w:r>
    </w:p>
    <w:p w14:paraId="7805802F" w14:textId="73261868" w:rsidR="00B171F1" w:rsidRPr="00D266D1" w:rsidRDefault="00B171F1" w:rsidP="00B171F1">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006B2F6A">
        <w:rPr>
          <w:rFonts w:ascii="Times New Roman" w:eastAsia="Times New Roman" w:hAnsi="Times New Roman" w:cs="Times New Roman"/>
          <w:sz w:val="24"/>
          <w:szCs w:val="24"/>
          <w:lang w:eastAsia="et-EE"/>
        </w:rPr>
        <w:t xml:space="preserve">          </w:t>
      </w:r>
      <w:r w:rsidR="006B2F6A" w:rsidRPr="006B2F6A">
        <w:rPr>
          <w:rFonts w:ascii="Times New Roman" w:eastAsia="Times New Roman" w:hAnsi="Times New Roman" w:cs="Times New Roman"/>
          <w:sz w:val="24"/>
          <w:szCs w:val="24"/>
          <w:lang w:eastAsia="et-EE"/>
        </w:rPr>
        <w:t>11634902</w:t>
      </w:r>
    </w:p>
    <w:p w14:paraId="06138DC1" w14:textId="04B6083B" w:rsidR="00B171F1" w:rsidRPr="00D266D1" w:rsidRDefault="00B171F1" w:rsidP="00B171F1">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sidR="006B2F6A">
        <w:rPr>
          <w:rFonts w:ascii="Times New Roman" w:eastAsia="Times New Roman" w:hAnsi="Times New Roman" w:cs="Times New Roman"/>
          <w:b/>
          <w:sz w:val="24"/>
          <w:szCs w:val="24"/>
          <w:lang w:eastAsia="et-EE"/>
        </w:rPr>
        <w:t>5400</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w:t>
      </w:r>
      <w:r w:rsidR="006B2F6A">
        <w:rPr>
          <w:rFonts w:ascii="Times New Roman" w:eastAsia="Times New Roman" w:hAnsi="Times New Roman" w:cs="Times New Roman"/>
          <w:sz w:val="24"/>
          <w:szCs w:val="24"/>
          <w:lang w:eastAsia="et-EE"/>
        </w:rPr>
        <w:t xml:space="preserve">      äri</w:t>
      </w:r>
      <w:r>
        <w:rPr>
          <w:rFonts w:ascii="Times New Roman" w:eastAsia="Times New Roman" w:hAnsi="Times New Roman" w:cs="Times New Roman"/>
          <w:sz w:val="24"/>
          <w:szCs w:val="24"/>
          <w:lang w:eastAsia="et-EE"/>
        </w:rPr>
        <w:t>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3731D033" w14:textId="77777777" w:rsidR="00B171F1" w:rsidRPr="003477A0" w:rsidRDefault="00B171F1" w:rsidP="00B171F1">
      <w:pPr>
        <w:spacing w:after="0" w:line="240" w:lineRule="auto"/>
        <w:jc w:val="right"/>
        <w:rPr>
          <w:rFonts w:ascii="Times New Roman" w:eastAsia="Times New Roman" w:hAnsi="Times New Roman" w:cs="Times New Roman"/>
          <w:sz w:val="28"/>
          <w:szCs w:val="28"/>
          <w:highlight w:val="yellow"/>
          <w:lang w:eastAsia="et-EE"/>
        </w:rPr>
      </w:pPr>
    </w:p>
    <w:p w14:paraId="0D0CF904" w14:textId="77777777" w:rsidR="00B171F1" w:rsidRDefault="00B171F1" w:rsidP="00B171F1">
      <w:pPr>
        <w:spacing w:after="0" w:line="240" w:lineRule="auto"/>
        <w:rPr>
          <w:rFonts w:ascii="Times New Roman" w:eastAsia="Times New Roman" w:hAnsi="Times New Roman" w:cs="Times New Roman"/>
          <w:sz w:val="24"/>
          <w:szCs w:val="24"/>
          <w:lang w:val="fi-FI" w:eastAsia="et-EE"/>
        </w:rPr>
      </w:pPr>
    </w:p>
    <w:p w14:paraId="45B9C2AE" w14:textId="77777777" w:rsidR="00B171F1" w:rsidRDefault="00B171F1" w:rsidP="00B171F1">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026E57D8" w14:textId="603CEC37" w:rsidR="00B171F1" w:rsidRPr="00DA58D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 xml:space="preserve">elamumaa </w:t>
      </w:r>
      <w:r w:rsidR="00A17732">
        <w:rPr>
          <w:rFonts w:ascii="Times New Roman" w:eastAsia="Times New Roman" w:hAnsi="Times New Roman" w:cs="Times New Roman"/>
          <w:sz w:val="24"/>
          <w:szCs w:val="20"/>
          <w:lang w:eastAsia="et-EE"/>
        </w:rPr>
        <w:t>9</w:t>
      </w:r>
      <w:r w:rsidRPr="00DA58D1">
        <w:rPr>
          <w:rFonts w:ascii="Times New Roman" w:eastAsia="Times New Roman" w:hAnsi="Times New Roman" w:cs="Times New Roman"/>
          <w:sz w:val="24"/>
          <w:szCs w:val="20"/>
          <w:lang w:eastAsia="et-EE"/>
        </w:rPr>
        <w:t>0%</w:t>
      </w:r>
      <w:r w:rsidR="00A17732">
        <w:rPr>
          <w:rFonts w:ascii="Times New Roman" w:eastAsia="Times New Roman" w:hAnsi="Times New Roman" w:cs="Times New Roman"/>
          <w:sz w:val="24"/>
          <w:szCs w:val="20"/>
          <w:lang w:eastAsia="et-EE"/>
        </w:rPr>
        <w:t>, ärimaa 10%</w:t>
      </w:r>
    </w:p>
    <w:p w14:paraId="5E2CA9A5"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kasutamise otstarve -                                                                                             korterelamu</w:t>
      </w:r>
    </w:p>
    <w:p w14:paraId="72751747"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hoonete arv -                                                                                            1</w:t>
      </w:r>
    </w:p>
    <w:p w14:paraId="110AE4B3" w14:textId="13FD7A84" w:rsidR="00B171F1" w:rsidRPr="00DA58D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w:t>
      </w:r>
      <w:r w:rsidRPr="00DA58D1">
        <w:rPr>
          <w:rFonts w:ascii="Times New Roman" w:eastAsia="Times New Roman" w:hAnsi="Times New Roman" w:cs="Times New Roman"/>
          <w:sz w:val="24"/>
          <w:szCs w:val="20"/>
          <w:lang w:eastAsia="et-EE"/>
        </w:rPr>
        <w:t>hoone suurim</w:t>
      </w:r>
      <w:r>
        <w:rPr>
          <w:rFonts w:ascii="Times New Roman" w:eastAsia="Times New Roman" w:hAnsi="Times New Roman" w:cs="Times New Roman"/>
          <w:sz w:val="24"/>
          <w:szCs w:val="20"/>
          <w:lang w:eastAsia="et-EE"/>
        </w:rPr>
        <w:t xml:space="preserve"> lubatud</w:t>
      </w:r>
      <w:r w:rsidRPr="00DA58D1">
        <w:rPr>
          <w:rFonts w:ascii="Times New Roman" w:eastAsia="Times New Roman" w:hAnsi="Times New Roman" w:cs="Times New Roman"/>
          <w:sz w:val="24"/>
          <w:szCs w:val="20"/>
          <w:lang w:eastAsia="et-EE"/>
        </w:rPr>
        <w:t xml:space="preserve">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t xml:space="preserve">                               </w:t>
      </w:r>
      <w:r w:rsidR="00BB744B">
        <w:rPr>
          <w:rFonts w:ascii="Times New Roman" w:eastAsia="Times New Roman" w:hAnsi="Times New Roman" w:cs="Times New Roman"/>
          <w:sz w:val="24"/>
          <w:szCs w:val="20"/>
          <w:lang w:eastAsia="et-EE"/>
        </w:rPr>
        <w:t>1970</w:t>
      </w:r>
      <w:r w:rsidRPr="009F0A1A">
        <w:rPr>
          <w:rFonts w:ascii="Times New Roman" w:eastAsia="Times New Roman" w:hAnsi="Times New Roman" w:cs="Times New Roman"/>
          <w:sz w:val="24"/>
          <w:szCs w:val="20"/>
          <w:lang w:eastAsia="et-EE"/>
        </w:rPr>
        <w:t xml:space="preserve"> m</w:t>
      </w:r>
      <w:r w:rsidRPr="009F0A1A">
        <w:rPr>
          <w:rFonts w:ascii="Times New Roman" w:eastAsia="Times New Roman" w:hAnsi="Times New Roman" w:cs="Times New Roman"/>
          <w:sz w:val="24"/>
          <w:szCs w:val="20"/>
          <w:vertAlign w:val="superscript"/>
          <w:lang w:eastAsia="et-EE"/>
        </w:rPr>
        <w:t>2</w:t>
      </w:r>
    </w:p>
    <w:p w14:paraId="69F45BB3"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w:t>
      </w:r>
      <w:r>
        <w:rPr>
          <w:rFonts w:ascii="Times New Roman" w:eastAsia="Times New Roman" w:hAnsi="Times New Roman" w:cs="Times New Roman"/>
          <w:sz w:val="24"/>
          <w:szCs w:val="20"/>
          <w:lang w:eastAsia="et-EE"/>
        </w:rPr>
        <w:t>ala</w:t>
      </w:r>
      <w:r w:rsidRPr="00DA58D1">
        <w:rPr>
          <w:rFonts w:ascii="Times New Roman" w:eastAsia="Times New Roman" w:hAnsi="Times New Roman" w:cs="Times New Roman"/>
          <w:sz w:val="24"/>
          <w:szCs w:val="20"/>
          <w:lang w:eastAsia="et-EE"/>
        </w:rPr>
        <w:t xml:space="preserve"> minimaalne kaugus krundi </w:t>
      </w:r>
      <w:r>
        <w:rPr>
          <w:rFonts w:ascii="Times New Roman" w:eastAsia="Times New Roman" w:hAnsi="Times New Roman" w:cs="Times New Roman"/>
          <w:sz w:val="24"/>
          <w:szCs w:val="20"/>
          <w:lang w:eastAsia="et-EE"/>
        </w:rPr>
        <w:t>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w:t>
      </w:r>
    </w:p>
    <w:p w14:paraId="5E6ED677" w14:textId="319EECEA" w:rsidR="00B171F1" w:rsidRDefault="00B171F1" w:rsidP="00B171F1">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w:t>
      </w:r>
      <w:r w:rsidR="001D6F2A">
        <w:rPr>
          <w:rFonts w:ascii="Times New Roman" w:eastAsia="Times New Roman" w:hAnsi="Times New Roman" w:cs="Times New Roman"/>
          <w:sz w:val="24"/>
          <w:szCs w:val="20"/>
          <w:lang w:eastAsia="et-EE"/>
        </w:rPr>
        <w:t xml:space="preserve">vastavalt detailplaneeringule - </w:t>
      </w:r>
      <w:r>
        <w:rPr>
          <w:rFonts w:ascii="Times New Roman" w:eastAsia="Times New Roman" w:hAnsi="Times New Roman" w:cs="Times New Roman"/>
          <w:sz w:val="24"/>
          <w:szCs w:val="20"/>
          <w:lang w:eastAsia="et-EE"/>
        </w:rPr>
        <w:t>projekteeritava hoone asukoht on näidatud lisas 2)</w:t>
      </w:r>
    </w:p>
    <w:p w14:paraId="5D267768" w14:textId="77777777" w:rsidR="00B171F1" w:rsidRPr="006D2B0B" w:rsidRDefault="00B171F1" w:rsidP="00B171F1">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27BFCB5E" w14:textId="77777777" w:rsidR="00B171F1" w:rsidRDefault="00B171F1" w:rsidP="00B171F1">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Hoone</w:t>
      </w:r>
      <w:r>
        <w:rPr>
          <w:rFonts w:ascii="Times New Roman" w:eastAsia="Times New Roman" w:hAnsi="Times New Roman" w:cs="Times New Roman"/>
          <w:sz w:val="24"/>
          <w:szCs w:val="20"/>
          <w:lang w:eastAsia="et-EE"/>
        </w:rPr>
        <w:t xml:space="preserve"> paiknemisel tuleb arvestada</w:t>
      </w:r>
      <w:r w:rsidRPr="00FF6926">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ohutusnõudeid ning a</w:t>
      </w:r>
      <w:r w:rsidRPr="00FF6926">
        <w:rPr>
          <w:rFonts w:ascii="Times New Roman" w:eastAsia="Times New Roman" w:hAnsi="Times New Roman" w:cs="Times New Roman"/>
          <w:sz w:val="24"/>
          <w:szCs w:val="20"/>
          <w:lang w:eastAsia="et-EE"/>
        </w:rPr>
        <w:t>sjaõigusseadusest tulenevaid kinnisomandi kitsendusi.</w:t>
      </w:r>
    </w:p>
    <w:p w14:paraId="03E98EEC" w14:textId="77777777" w:rsidR="00B171F1" w:rsidRPr="00FF6926" w:rsidRDefault="00B171F1" w:rsidP="00B171F1">
      <w:pPr>
        <w:spacing w:after="0" w:line="240" w:lineRule="auto"/>
        <w:ind w:left="720"/>
        <w:jc w:val="both"/>
        <w:rPr>
          <w:rFonts w:ascii="Times New Roman" w:eastAsia="Times New Roman" w:hAnsi="Times New Roman" w:cs="Times New Roman"/>
          <w:sz w:val="24"/>
          <w:szCs w:val="20"/>
          <w:lang w:eastAsia="et-EE"/>
        </w:rPr>
      </w:pPr>
    </w:p>
    <w:p w14:paraId="321CA8EF" w14:textId="77777777" w:rsidR="00B171F1" w:rsidRDefault="00B171F1" w:rsidP="00B171F1">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KORTERELAMU ARHITEKTUURSED, EHITUSLIKUD JA KUJUNDUSLIKUD TINGIMUSED</w:t>
      </w:r>
    </w:p>
    <w:p w14:paraId="1089B151" w14:textId="44079D20"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sidR="004F7277">
        <w:rPr>
          <w:rFonts w:ascii="Times New Roman" w:eastAsia="Times New Roman" w:hAnsi="Times New Roman" w:cs="Times New Roman"/>
          <w:sz w:val="24"/>
          <w:szCs w:val="20"/>
          <w:lang w:eastAsia="et-EE"/>
        </w:rPr>
        <w:t xml:space="preserve"> kõrgem osa kuni 14, madalam osa kuni 2</w:t>
      </w:r>
    </w:p>
    <w:p w14:paraId="0D6437C3"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1</w:t>
      </w:r>
      <w:r w:rsidRPr="00DA58D1">
        <w:rPr>
          <w:rFonts w:ascii="Times New Roman" w:eastAsia="Times New Roman" w:hAnsi="Times New Roman" w:cs="Times New Roman"/>
          <w:sz w:val="24"/>
          <w:szCs w:val="20"/>
          <w:lang w:eastAsia="et-EE"/>
        </w:rPr>
        <w:t xml:space="preserve"> m</w:t>
      </w:r>
    </w:p>
    <w:p w14:paraId="58BBE451" w14:textId="3D5DD999" w:rsidR="00B171F1" w:rsidRDefault="00B171F1" w:rsidP="00B171F1">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w:t>
      </w:r>
      <w:r w:rsidR="00E72EC6">
        <w:rPr>
          <w:rFonts w:ascii="Times New Roman" w:eastAsia="Times New Roman" w:hAnsi="Times New Roman" w:cs="Times New Roman"/>
          <w:sz w:val="24"/>
          <w:szCs w:val="20"/>
          <w:lang w:eastAsia="et-EE"/>
        </w:rPr>
        <w:t xml:space="preserve">kõrgema osa </w:t>
      </w:r>
      <w:r>
        <w:rPr>
          <w:rFonts w:ascii="Times New Roman" w:eastAsia="Times New Roman" w:hAnsi="Times New Roman" w:cs="Times New Roman"/>
          <w:sz w:val="24"/>
          <w:szCs w:val="20"/>
          <w:lang w:eastAsia="et-EE"/>
        </w:rPr>
        <w:t xml:space="preserve">maa-aluse </w:t>
      </w:r>
      <w:r w:rsidR="00082AA9">
        <w:rPr>
          <w:rFonts w:ascii="Times New Roman" w:eastAsia="Times New Roman" w:hAnsi="Times New Roman" w:cs="Times New Roman"/>
          <w:sz w:val="24"/>
          <w:szCs w:val="20"/>
          <w:lang w:eastAsia="et-EE"/>
        </w:rPr>
        <w:t>keldrikorruse soklid</w:t>
      </w:r>
      <w:r>
        <w:rPr>
          <w:rFonts w:ascii="Times New Roman" w:eastAsia="Times New Roman" w:hAnsi="Times New Roman" w:cs="Times New Roman"/>
          <w:sz w:val="24"/>
          <w:szCs w:val="20"/>
          <w:lang w:eastAsia="et-EE"/>
        </w:rPr>
        <w:t xml:space="preserve"> lahendada eraldi)</w:t>
      </w:r>
    </w:p>
    <w:p w14:paraId="3B32E545" w14:textId="77777777" w:rsidR="00B171F1" w:rsidRPr="00DE63CF"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p>
    <w:p w14:paraId="2A926CD9" w14:textId="77777777" w:rsidR="00B171F1" w:rsidRPr="00DA58D1" w:rsidRDefault="00B171F1" w:rsidP="00B171F1">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hAnsi="Times New Roman" w:cs="Times New Roman"/>
          <w:sz w:val="24"/>
          <w:szCs w:val="24"/>
          <w:lang w:eastAsia="et-EE"/>
        </w:rPr>
        <w:t>(lamekatus)</w:t>
      </w:r>
    </w:p>
    <w:p w14:paraId="4E668012" w14:textId="648AF796"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DA58D1">
        <w:rPr>
          <w:rFonts w:ascii="Times New Roman" w:eastAsia="Times New Roman" w:hAnsi="Times New Roman" w:cs="Times New Roman"/>
          <w:sz w:val="24"/>
          <w:szCs w:val="20"/>
          <w:lang w:eastAsia="et-EE"/>
        </w:rPr>
        <w:t>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t xml:space="preserve">                   </w:t>
      </w:r>
      <w:r w:rsidR="0010413A">
        <w:rPr>
          <w:rFonts w:ascii="Times New Roman" w:eastAsia="Times New Roman" w:hAnsi="Times New Roman" w:cs="Times New Roman"/>
          <w:sz w:val="24"/>
          <w:szCs w:val="20"/>
          <w:lang w:eastAsia="et-EE"/>
        </w:rPr>
        <w:t xml:space="preserve">           kõrgem osa kuni </w:t>
      </w:r>
      <w:r w:rsidR="008A0288">
        <w:rPr>
          <w:rFonts w:ascii="Times New Roman" w:eastAsia="Times New Roman" w:hAnsi="Times New Roman" w:cs="Times New Roman"/>
          <w:sz w:val="24"/>
          <w:szCs w:val="20"/>
          <w:lang w:eastAsia="et-EE"/>
        </w:rPr>
        <w:t>44,9</w:t>
      </w:r>
      <w:r w:rsidRPr="00943D0D">
        <w:rPr>
          <w:rFonts w:ascii="Times New Roman" w:eastAsia="Times New Roman" w:hAnsi="Times New Roman" w:cs="Times New Roman"/>
          <w:sz w:val="24"/>
          <w:szCs w:val="20"/>
          <w:lang w:eastAsia="et-EE"/>
        </w:rPr>
        <w:t xml:space="preserve"> m</w:t>
      </w:r>
    </w:p>
    <w:p w14:paraId="4D4C1811"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korter</w:t>
      </w:r>
      <w:r w:rsidRPr="00FC283C">
        <w:rPr>
          <w:rFonts w:ascii="Times New Roman" w:eastAsia="Times New Roman" w:hAnsi="Times New Roman" w:cs="Times New Roman"/>
          <w:sz w:val="24"/>
          <w:szCs w:val="20"/>
          <w:lang w:eastAsia="et-EE"/>
        </w:rPr>
        <w:t>elamu peab olema kaasaegse arhitektuurse lahendusega, lähtuma konkreetse piirkonna ehitustavadest ja looduslikust eripärast ning olema lahendatud kõrgel professionaalsel tasemel. Hoone projekteerimisel lähtuda ümbruskonnas olemasolevatest elamutest, et tagada lähipiirkonna võimalikult ühtne arhitektuurne keskkond</w:t>
      </w:r>
      <w:r>
        <w:rPr>
          <w:rFonts w:ascii="Times New Roman" w:eastAsia="Times New Roman" w:hAnsi="Times New Roman" w:cs="Times New Roman"/>
          <w:sz w:val="24"/>
          <w:szCs w:val="20"/>
          <w:lang w:eastAsia="et-EE"/>
        </w:rPr>
        <w:t>.</w:t>
      </w:r>
    </w:p>
    <w:p w14:paraId="7B4422BB"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Fassaadide </w:t>
      </w:r>
      <w:r w:rsidRPr="007E3611">
        <w:rPr>
          <w:rFonts w:ascii="Times New Roman" w:eastAsia="Times New Roman" w:hAnsi="Times New Roman" w:cs="Times New Roman"/>
          <w:sz w:val="24"/>
          <w:szCs w:val="20"/>
          <w:lang w:eastAsia="et-EE"/>
        </w:rPr>
        <w:t>viimistluses kasutada naturaalseid ja piirkonna elukvaliteeti väärtustavaid materjale ja värvitoone</w:t>
      </w:r>
      <w:r>
        <w:rPr>
          <w:rFonts w:ascii="Times New Roman" w:eastAsia="Times New Roman" w:hAnsi="Times New Roman" w:cs="Times New Roman"/>
          <w:sz w:val="24"/>
          <w:szCs w:val="20"/>
          <w:lang w:eastAsia="et-EE"/>
        </w:rPr>
        <w:t>.</w:t>
      </w:r>
    </w:p>
    <w:p w14:paraId="7FF568F9"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Mitte </w:t>
      </w:r>
      <w:r w:rsidRPr="007E3611">
        <w:rPr>
          <w:rFonts w:ascii="Times New Roman" w:eastAsia="Times New Roman" w:hAnsi="Times New Roman" w:cs="Times New Roman"/>
          <w:sz w:val="24"/>
          <w:szCs w:val="20"/>
          <w:lang w:eastAsia="et-EE"/>
        </w:rPr>
        <w:t>kasutada naturaalseid materjale imiteerivaid viimistlusmaterjale ega ehitustooteid nagu näiteks puitu imiteerivad plastikaknad, katusekivi imiteeriv plekk-profiil jms. Plastiku kasutamine fassaadide viimistlusmaterjalina ei ole lubatud. Ümarpalkhoone ja freespalkhoone ning väliste risttappidega palkhoone püstitamine ilma täiendava välise katteta pole lubatud.</w:t>
      </w:r>
      <w:r>
        <w:rPr>
          <w:rFonts w:ascii="Times New Roman" w:eastAsia="Times New Roman" w:hAnsi="Times New Roman" w:cs="Times New Roman"/>
          <w:sz w:val="24"/>
          <w:szCs w:val="20"/>
          <w:lang w:eastAsia="et-EE"/>
        </w:rPr>
        <w:t xml:space="preserve"> </w:t>
      </w:r>
    </w:p>
    <w:p w14:paraId="04C92135" w14:textId="77777777" w:rsidR="00B171F1" w:rsidRDefault="00B171F1" w:rsidP="00B171F1">
      <w:pPr>
        <w:spacing w:after="0" w:line="240" w:lineRule="auto"/>
        <w:jc w:val="both"/>
        <w:rPr>
          <w:rFonts w:ascii="Times New Roman" w:eastAsia="Times New Roman" w:hAnsi="Times New Roman" w:cs="Times New Roman"/>
          <w:sz w:val="24"/>
          <w:szCs w:val="20"/>
          <w:lang w:eastAsia="et-EE"/>
        </w:rPr>
      </w:pPr>
    </w:p>
    <w:p w14:paraId="330B8E66" w14:textId="77777777" w:rsidR="00B171F1" w:rsidRPr="009564F3" w:rsidRDefault="00B171F1" w:rsidP="00B171F1">
      <w:pPr>
        <w:spacing w:after="0" w:line="240" w:lineRule="auto"/>
        <w:jc w:val="both"/>
        <w:rPr>
          <w:rFonts w:ascii="Times New Roman" w:eastAsia="Times New Roman" w:hAnsi="Times New Roman" w:cs="Times New Roman"/>
          <w:sz w:val="24"/>
          <w:szCs w:val="20"/>
          <w:lang w:eastAsia="et-EE"/>
        </w:rPr>
      </w:pPr>
    </w:p>
    <w:p w14:paraId="5D62B5F8" w14:textId="77777777" w:rsidR="00B171F1" w:rsidRDefault="00B171F1" w:rsidP="00B171F1">
      <w:pPr>
        <w:spacing w:after="0" w:line="240" w:lineRule="auto"/>
        <w:jc w:val="both"/>
        <w:rPr>
          <w:rFonts w:ascii="Times New Roman" w:eastAsia="Times New Roman" w:hAnsi="Times New Roman" w:cs="Times New Roman"/>
          <w:sz w:val="24"/>
          <w:szCs w:val="20"/>
          <w:lang w:eastAsia="et-EE"/>
        </w:rPr>
      </w:pPr>
    </w:p>
    <w:p w14:paraId="2EEBDFE9" w14:textId="77777777" w:rsidR="00B171F1" w:rsidRPr="00EB1ED4" w:rsidRDefault="00B171F1" w:rsidP="00B171F1">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29F9A7F1" w14:textId="77777777" w:rsidR="00B171F1" w:rsidRPr="00304987"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kehtivale detailplaneeringule. Kinnistule tuleb tagada ühendus ühisveevärgi ja –kanalisatsiooniga.</w:t>
      </w:r>
    </w:p>
    <w:p w14:paraId="69AC882A"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topo</w:t>
      </w:r>
      <w:r>
        <w:rPr>
          <w:rFonts w:ascii="Times New Roman" w:eastAsia="Times New Roman" w:hAnsi="Times New Roman" w:cs="Times New Roman"/>
          <w:b/>
          <w:sz w:val="24"/>
          <w:szCs w:val="20"/>
          <w:lang w:eastAsia="et-EE"/>
        </w:rPr>
        <w:t>-</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1AF09544" w14:textId="77777777" w:rsidR="00B171F1" w:rsidRPr="00913010" w:rsidRDefault="00B171F1" w:rsidP="00B171F1">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Topo-geodeetiline </w:t>
      </w:r>
      <w:r w:rsidRPr="00913010">
        <w:rPr>
          <w:rFonts w:ascii="Times New Roman" w:eastAsia="Times New Roman" w:hAnsi="Times New Roman" w:cs="Times New Roman"/>
          <w:sz w:val="24"/>
          <w:szCs w:val="20"/>
          <w:lang w:eastAsia="et-EE"/>
        </w:rPr>
        <w:t>alusplaan peab olema vastavuses majandus- ja taristuministri määrusele 14.04.2016 nr 34 „Topo-geodeetilisele uuringule ja teostusmõõdistamisele esitatavad nõuded“. Geodeetiliste uurimistööde käigus mõõdistada tehnovõrkude asukohad ja kooskõlastada need valdajatega. Geodeetiline alusplaan peab olema mõõdistatud projekti koostamiseks vajalikus mahus, sh. vajalikud hooned, rajatised ja haljastus naaberkinnistutel. Projekti esitamise hetkel peab olema geodeetilise mõõdistuse sh kooskõlastuste vanus kuni üks aasta ja see peab kajastama hetkeolukorda.</w:t>
      </w:r>
    </w:p>
    <w:p w14:paraId="1A9B1BA9"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4B80E096"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2A34AB31" w14:textId="77777777" w:rsidR="00B171F1" w:rsidRPr="00702EF5"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 millest osa kõrghaljastatud.</w:t>
      </w:r>
    </w:p>
    <w:p w14:paraId="41984254"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w:t>
      </w:r>
      <w:r>
        <w:rPr>
          <w:rFonts w:ascii="Times New Roman" w:eastAsia="Times New Roman" w:hAnsi="Times New Roman" w:cs="Times New Roman"/>
          <w:sz w:val="24"/>
          <w:szCs w:val="20"/>
          <w:lang w:eastAsia="et-EE"/>
        </w:rPr>
        <w:t>ad.</w:t>
      </w:r>
    </w:p>
    <w:p w14:paraId="09356DF4" w14:textId="62900A98" w:rsidR="00B171F1" w:rsidRPr="005A7457" w:rsidRDefault="00B171F1" w:rsidP="00B171F1">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Piir</w:t>
      </w:r>
      <w:r w:rsidR="00925A3C">
        <w:rPr>
          <w:rFonts w:ascii="Times New Roman" w:eastAsia="Times New Roman" w:hAnsi="Times New Roman" w:cs="Times New Roman"/>
          <w:sz w:val="24"/>
          <w:szCs w:val="20"/>
          <w:lang w:eastAsia="et-EE"/>
        </w:rPr>
        <w:t>ete rajamine pole ette nähtud.</w:t>
      </w:r>
    </w:p>
    <w:p w14:paraId="61C7F085" w14:textId="77777777" w:rsidR="00B171F1" w:rsidRPr="005A7457"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Lahendada autode</w:t>
      </w:r>
      <w:r>
        <w:rPr>
          <w:rFonts w:ascii="Times New Roman" w:eastAsia="Times New Roman" w:hAnsi="Times New Roman" w:cs="Times New Roman"/>
          <w:sz w:val="24"/>
          <w:szCs w:val="20"/>
          <w:lang w:eastAsia="et-EE"/>
        </w:rPr>
        <w:t xml:space="preserve"> liikluskorraldus ja</w:t>
      </w:r>
      <w:r w:rsidRPr="005A7457">
        <w:rPr>
          <w:rFonts w:ascii="Times New Roman" w:eastAsia="Times New Roman" w:hAnsi="Times New Roman" w:cs="Times New Roman"/>
          <w:sz w:val="24"/>
          <w:szCs w:val="20"/>
          <w:lang w:eastAsia="et-EE"/>
        </w:rPr>
        <w:t xml:space="preserve"> parkimine omal krundil</w:t>
      </w:r>
      <w:r>
        <w:rPr>
          <w:rFonts w:ascii="Times New Roman" w:eastAsia="Times New Roman" w:hAnsi="Times New Roman" w:cs="Times New Roman"/>
          <w:sz w:val="24"/>
          <w:szCs w:val="20"/>
          <w:lang w:eastAsia="et-EE"/>
        </w:rPr>
        <w:t>. Parkimiskohtade arv peab vastama EVS 843:2016 „Linnatänavad“ tabelis 9.2 toodud korruselamute ala parkimisnormatiivile. Standardist kõrvalekalde puhul tuleb seda seletuskirjas vastavalt põhjendada.</w:t>
      </w:r>
    </w:p>
    <w:p w14:paraId="4E631813"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4A9F711C" w14:textId="4605E74B" w:rsidR="00B171F1" w:rsidRPr="002E71C8"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w:t>
      </w:r>
      <w:r w:rsidR="00880960">
        <w:rPr>
          <w:rFonts w:ascii="Times New Roman" w:hAnsi="Times New Roman" w:cs="Times New Roman"/>
          <w:sz w:val="24"/>
        </w:rPr>
        <w:t>a.</w:t>
      </w:r>
      <w:r w:rsidRPr="00B6276D">
        <w:rPr>
          <w:rFonts w:ascii="Times New Roman" w:hAnsi="Times New Roman" w:cs="Times New Roman"/>
          <w:sz w:val="24"/>
        </w:rPr>
        <w:t xml:space="preserve"> määrust nr 25 „Maardu linna jäätmehoolduseeskiri“. Selle alusel peab ehitusprojekt sisaldama ehitusjäätmete käitluskava ning kogu ehitusjäätmete käitlemisega seotud dokumentatsioon tuleb lisada ehitusdokumentatsioonile.</w:t>
      </w:r>
    </w:p>
    <w:p w14:paraId="61C321B3" w14:textId="77777777" w:rsidR="00B171F1" w:rsidRPr="00187BDC"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15F0CAC3" w14:textId="77777777" w:rsidR="00B171F1"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519F628C" w14:textId="77777777" w:rsidR="00B171F1" w:rsidRDefault="00B171F1" w:rsidP="00B171F1">
      <w:pPr>
        <w:jc w:val="both"/>
      </w:pPr>
    </w:p>
    <w:p w14:paraId="6A94682D" w14:textId="77777777" w:rsidR="00B171F1" w:rsidRPr="00E651B3" w:rsidRDefault="00B171F1" w:rsidP="00B171F1">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lastRenderedPageBreak/>
        <w:t>LISATINGIMUSED</w:t>
      </w:r>
    </w:p>
    <w:p w14:paraId="5A6D85F3" w14:textId="77777777" w:rsidR="00B171F1" w:rsidRPr="00187BDC"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36B8A1EE" w14:textId="77777777" w:rsidR="00B171F1" w:rsidRPr="00714C03" w:rsidRDefault="00B171F1" w:rsidP="00B171F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7F22EEEE"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F1"/>
    <w:rsid w:val="00082AA9"/>
    <w:rsid w:val="0010413A"/>
    <w:rsid w:val="001D6F2A"/>
    <w:rsid w:val="004149CF"/>
    <w:rsid w:val="004F7277"/>
    <w:rsid w:val="005E52F6"/>
    <w:rsid w:val="006B2F6A"/>
    <w:rsid w:val="00880960"/>
    <w:rsid w:val="008A0288"/>
    <w:rsid w:val="00925A3C"/>
    <w:rsid w:val="00A17732"/>
    <w:rsid w:val="00B171F1"/>
    <w:rsid w:val="00BB744B"/>
    <w:rsid w:val="00CB33C9"/>
    <w:rsid w:val="00E72E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73C9"/>
  <w15:chartTrackingRefBased/>
  <w15:docId w15:val="{3E72FBC0-EB89-4B65-8678-E04B8AD7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171F1"/>
    <w:pPr>
      <w:spacing w:after="200" w:line="276" w:lineRule="auto"/>
    </w:pPr>
    <w:rPr>
      <w:kern w:val="0"/>
      <w14:ligatures w14:val="none"/>
    </w:rPr>
  </w:style>
  <w:style w:type="paragraph" w:styleId="Pealkiri1">
    <w:name w:val="heading 1"/>
    <w:basedOn w:val="Normaallaad"/>
    <w:next w:val="Normaallaad"/>
    <w:link w:val="Pealkiri1Mrk"/>
    <w:uiPriority w:val="9"/>
    <w:qFormat/>
    <w:rsid w:val="00B171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B171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B171F1"/>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B171F1"/>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B171F1"/>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B171F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171F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171F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171F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171F1"/>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171F1"/>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171F1"/>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171F1"/>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171F1"/>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171F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171F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171F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171F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17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171F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171F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171F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171F1"/>
    <w:pPr>
      <w:spacing w:before="160"/>
      <w:jc w:val="center"/>
    </w:pPr>
    <w:rPr>
      <w:i/>
      <w:iCs/>
      <w:color w:val="404040" w:themeColor="text1" w:themeTint="BF"/>
    </w:rPr>
  </w:style>
  <w:style w:type="character" w:customStyle="1" w:styleId="TsitaatMrk">
    <w:name w:val="Tsitaat Märk"/>
    <w:basedOn w:val="Liguvaikefont"/>
    <w:link w:val="Tsitaat"/>
    <w:uiPriority w:val="29"/>
    <w:rsid w:val="00B171F1"/>
    <w:rPr>
      <w:i/>
      <w:iCs/>
      <w:color w:val="404040" w:themeColor="text1" w:themeTint="BF"/>
    </w:rPr>
  </w:style>
  <w:style w:type="paragraph" w:styleId="Loendilik">
    <w:name w:val="List Paragraph"/>
    <w:basedOn w:val="Normaallaad"/>
    <w:uiPriority w:val="34"/>
    <w:qFormat/>
    <w:rsid w:val="00B171F1"/>
    <w:pPr>
      <w:ind w:left="720"/>
      <w:contextualSpacing/>
    </w:pPr>
  </w:style>
  <w:style w:type="character" w:styleId="Selgeltmrgatavrhutus">
    <w:name w:val="Intense Emphasis"/>
    <w:basedOn w:val="Liguvaikefont"/>
    <w:uiPriority w:val="21"/>
    <w:qFormat/>
    <w:rsid w:val="00B171F1"/>
    <w:rPr>
      <w:i/>
      <w:iCs/>
      <w:color w:val="2F5496" w:themeColor="accent1" w:themeShade="BF"/>
    </w:rPr>
  </w:style>
  <w:style w:type="paragraph" w:styleId="Selgeltmrgatavtsitaat">
    <w:name w:val="Intense Quote"/>
    <w:basedOn w:val="Normaallaad"/>
    <w:next w:val="Normaallaad"/>
    <w:link w:val="SelgeltmrgatavtsitaatMrk"/>
    <w:uiPriority w:val="30"/>
    <w:qFormat/>
    <w:rsid w:val="00B17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B171F1"/>
    <w:rPr>
      <w:i/>
      <w:iCs/>
      <w:color w:val="2F5496" w:themeColor="accent1" w:themeShade="BF"/>
    </w:rPr>
  </w:style>
  <w:style w:type="character" w:styleId="Selgeltmrgatavviide">
    <w:name w:val="Intense Reference"/>
    <w:basedOn w:val="Liguvaikefont"/>
    <w:uiPriority w:val="32"/>
    <w:qFormat/>
    <w:rsid w:val="00B171F1"/>
    <w:rPr>
      <w:b/>
      <w:bCs/>
      <w:smallCaps/>
      <w:color w:val="2F5496" w:themeColor="accent1" w:themeShade="BF"/>
      <w:spacing w:val="5"/>
    </w:rPr>
  </w:style>
  <w:style w:type="character" w:styleId="Hperlink">
    <w:name w:val="Hyperlink"/>
    <w:basedOn w:val="Liguvaikefont"/>
    <w:uiPriority w:val="99"/>
    <w:unhideWhenUsed/>
    <w:rsid w:val="00B171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933</Words>
  <Characters>5415</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14</cp:revision>
  <dcterms:created xsi:type="dcterms:W3CDTF">2024-05-29T06:56:00Z</dcterms:created>
  <dcterms:modified xsi:type="dcterms:W3CDTF">2024-05-29T07:24:00Z</dcterms:modified>
</cp:coreProperties>
</file>