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4D31" w14:textId="77777777" w:rsidR="003F1DD7"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p>
    <w:p w14:paraId="7F561AD4" w14:textId="77777777" w:rsidR="003F1DD7"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2550228A" w14:textId="6A9102C8" w:rsidR="003F1DD7" w:rsidRPr="00DD571A"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2025 a</w:t>
      </w:r>
    </w:p>
    <w:p w14:paraId="0E49D4CA" w14:textId="2441CA38" w:rsidR="003F1DD7"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p>
    <w:p w14:paraId="4174F5E4" w14:textId="77777777" w:rsidR="003F1DD7" w:rsidRPr="00DD571A" w:rsidRDefault="003F1DD7" w:rsidP="003F1DD7">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3F0A019F" w14:textId="77777777" w:rsidR="003F1DD7" w:rsidRPr="00D266D1" w:rsidRDefault="003F1DD7" w:rsidP="003F1DD7">
      <w:pPr>
        <w:spacing w:after="0" w:line="240" w:lineRule="auto"/>
        <w:jc w:val="right"/>
        <w:rPr>
          <w:rFonts w:ascii="Times New Roman" w:eastAsia="Times New Roman" w:hAnsi="Times New Roman" w:cs="Times New Roman"/>
          <w:sz w:val="26"/>
          <w:szCs w:val="26"/>
          <w:lang w:eastAsia="et-EE"/>
        </w:rPr>
      </w:pPr>
    </w:p>
    <w:p w14:paraId="7DED09C6" w14:textId="77777777" w:rsidR="003F1DD7" w:rsidRPr="00D266D1"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099CE90B" w14:textId="16D471F7" w:rsidR="003F1DD7" w:rsidRPr="00D266D1" w:rsidRDefault="0060015E" w:rsidP="003F1DD7">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 xml:space="preserve">TOOTMISHOONETE JA </w:t>
      </w:r>
      <w:r w:rsidR="003F1DD7">
        <w:rPr>
          <w:rFonts w:ascii="Times New Roman" w:eastAsia="Times New Roman" w:hAnsi="Times New Roman" w:cs="Times New Roman"/>
          <w:b/>
          <w:sz w:val="26"/>
          <w:szCs w:val="26"/>
          <w:lang w:eastAsia="et-EE"/>
        </w:rPr>
        <w:t>REMONDIHOONE</w:t>
      </w:r>
    </w:p>
    <w:p w14:paraId="63A50510" w14:textId="77777777" w:rsidR="003F1DD7"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4CC02E3F" w14:textId="77777777" w:rsidR="003F1DD7" w:rsidRPr="00D266D1"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03BB1543" w14:textId="77777777" w:rsidR="003F1DD7" w:rsidRPr="00DD571A" w:rsidRDefault="003F1DD7" w:rsidP="003F1DD7">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3B2B4DCF" w14:textId="77777777" w:rsidR="003F1DD7" w:rsidRPr="00D266D1" w:rsidRDefault="003F1DD7" w:rsidP="003F1DD7">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Kiltri tee 10</w:t>
      </w:r>
    </w:p>
    <w:p w14:paraId="0754C6F5" w14:textId="77777777" w:rsidR="003F1DD7" w:rsidRPr="00D266D1" w:rsidRDefault="003F1DD7" w:rsidP="003F1DD7">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E54E0C">
        <w:rPr>
          <w:rFonts w:ascii="Times New Roman" w:eastAsia="Times New Roman" w:hAnsi="Times New Roman" w:cs="Times New Roman"/>
          <w:sz w:val="24"/>
          <w:szCs w:val="24"/>
          <w:lang w:eastAsia="et-EE"/>
        </w:rPr>
        <w:t>44603:002:0208</w:t>
      </w:r>
    </w:p>
    <w:p w14:paraId="5A6166CA" w14:textId="77777777" w:rsidR="003F1DD7" w:rsidRPr="00D266D1" w:rsidRDefault="003F1DD7" w:rsidP="003F1DD7">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sidRPr="00E54E0C">
        <w:rPr>
          <w:rFonts w:ascii="Times New Roman" w:eastAsia="Times New Roman" w:hAnsi="Times New Roman" w:cs="Times New Roman"/>
          <w:sz w:val="24"/>
          <w:szCs w:val="24"/>
          <w:lang w:eastAsia="et-EE"/>
        </w:rPr>
        <w:t>12316902</w:t>
      </w:r>
    </w:p>
    <w:p w14:paraId="65B13FA7" w14:textId="77777777" w:rsidR="003F1DD7" w:rsidRPr="00D266D1" w:rsidRDefault="003F1DD7" w:rsidP="003F1DD7">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17 435</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100%  </w:t>
      </w:r>
    </w:p>
    <w:p w14:paraId="5BE3D590" w14:textId="77777777" w:rsidR="003F1DD7" w:rsidRPr="003477A0" w:rsidRDefault="003F1DD7" w:rsidP="003F1DD7">
      <w:pPr>
        <w:spacing w:after="0" w:line="240" w:lineRule="auto"/>
        <w:jc w:val="right"/>
        <w:rPr>
          <w:rFonts w:ascii="Times New Roman" w:eastAsia="Times New Roman" w:hAnsi="Times New Roman" w:cs="Times New Roman"/>
          <w:sz w:val="28"/>
          <w:szCs w:val="28"/>
          <w:highlight w:val="yellow"/>
          <w:lang w:eastAsia="et-EE"/>
        </w:rPr>
      </w:pPr>
    </w:p>
    <w:p w14:paraId="4E84E4BB" w14:textId="77777777" w:rsidR="003F1DD7" w:rsidRDefault="003F1DD7" w:rsidP="003F1DD7">
      <w:pPr>
        <w:spacing w:after="0" w:line="240" w:lineRule="auto"/>
        <w:rPr>
          <w:rFonts w:ascii="Times New Roman" w:eastAsia="Times New Roman" w:hAnsi="Times New Roman" w:cs="Times New Roman"/>
          <w:sz w:val="24"/>
          <w:szCs w:val="24"/>
          <w:lang w:val="fi-FI" w:eastAsia="et-EE"/>
        </w:rPr>
      </w:pPr>
    </w:p>
    <w:p w14:paraId="5B47B798" w14:textId="77777777" w:rsidR="003F1DD7" w:rsidRDefault="003F1DD7" w:rsidP="003F1DD7">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695B1E01" w14:textId="2697AC6B" w:rsidR="003F1DD7" w:rsidRPr="00DA58D1"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004B2CF3">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tootmishoone</w:t>
      </w:r>
      <w:r w:rsidR="004B2CF3">
        <w:rPr>
          <w:rFonts w:ascii="Times New Roman" w:eastAsia="Times New Roman" w:hAnsi="Times New Roman" w:cs="Times New Roman"/>
          <w:sz w:val="24"/>
          <w:szCs w:val="20"/>
          <w:lang w:eastAsia="et-EE"/>
        </w:rPr>
        <w:t>d</w:t>
      </w:r>
    </w:p>
    <w:p w14:paraId="679AF9C2" w14:textId="57BFF539" w:rsidR="003F1DD7" w:rsidRPr="005D790F"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086CDE">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6466BB">
        <w:rPr>
          <w:rFonts w:ascii="Times New Roman" w:eastAsia="Times New Roman" w:hAnsi="Times New Roman" w:cs="Times New Roman"/>
          <w:sz w:val="24"/>
          <w:szCs w:val="20"/>
          <w:lang w:eastAsia="et-EE"/>
        </w:rPr>
        <w:t xml:space="preserve"> 3</w:t>
      </w:r>
      <w:r>
        <w:rPr>
          <w:rFonts w:ascii="Times New Roman" w:eastAsia="Times New Roman" w:hAnsi="Times New Roman" w:cs="Times New Roman"/>
          <w:sz w:val="24"/>
          <w:szCs w:val="20"/>
          <w:lang w:eastAsia="et-EE"/>
        </w:rPr>
        <w:t xml:space="preserve"> </w:t>
      </w:r>
    </w:p>
    <w:p w14:paraId="3F6C68CF"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projekteeritavate hoonete suurim lubatud ehitisealune pind DP järgi </w:t>
      </w:r>
      <w:r w:rsidRPr="00DA58D1">
        <w:rPr>
          <w:rFonts w:ascii="Times New Roman" w:eastAsia="Times New Roman" w:hAnsi="Times New Roman" w:cs="Times New Roman"/>
          <w:sz w:val="24"/>
          <w:szCs w:val="20"/>
          <w:lang w:eastAsia="et-EE"/>
        </w:rPr>
        <w:t>-</w:t>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6500 m</w:t>
      </w:r>
      <w:r w:rsidRPr="00726C3A">
        <w:rPr>
          <w:rFonts w:ascii="Times New Roman" w:eastAsia="Times New Roman" w:hAnsi="Times New Roman" w:cs="Times New Roman"/>
          <w:sz w:val="24"/>
          <w:szCs w:val="20"/>
          <w:vertAlign w:val="superscript"/>
          <w:lang w:eastAsia="et-EE"/>
        </w:rPr>
        <w:t>2</w:t>
      </w:r>
      <w:r>
        <w:rPr>
          <w:rFonts w:ascii="Times New Roman" w:eastAsia="Times New Roman" w:hAnsi="Times New Roman" w:cs="Times New Roman"/>
          <w:sz w:val="24"/>
          <w:szCs w:val="20"/>
          <w:lang w:eastAsia="et-EE"/>
        </w:rPr>
        <w:t xml:space="preserve">                        </w:t>
      </w:r>
    </w:p>
    <w:p w14:paraId="3CFDA52A" w14:textId="1F7CDAD8" w:rsidR="003F1DD7" w:rsidRPr="00DA58D1" w:rsidRDefault="003F1DD7" w:rsidP="003F1DD7">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625F08">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tootmishoone</w:t>
      </w:r>
      <w:r w:rsidR="00625F08">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ehitisealune pind täpsustub ehitusprojektis)</w:t>
      </w:r>
    </w:p>
    <w:p w14:paraId="69B61F89" w14:textId="612ABC56"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12 m</w:t>
      </w:r>
    </w:p>
    <w:p w14:paraId="0AE4BE76" w14:textId="167384E2"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maapealsete korruste arv -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2</w:t>
      </w:r>
    </w:p>
    <w:p w14:paraId="046B79BB" w14:textId="2ECD71A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katusekalle -                                                                       </w:t>
      </w:r>
      <w:r w:rsidR="00086CDE">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725D97">
        <w:rPr>
          <w:rFonts w:ascii="Times New Roman" w:eastAsia="Times New Roman" w:hAnsi="Times New Roman" w:cs="Times New Roman"/>
          <w:sz w:val="24"/>
          <w:szCs w:val="20"/>
          <w:lang w:eastAsia="et-EE"/>
        </w:rPr>
        <w:t>5-45°</w:t>
      </w:r>
    </w:p>
    <w:p w14:paraId="2A29ABA3"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1BAA689B" w14:textId="77777777" w:rsidR="003F1DD7" w:rsidRPr="00DB4A6A" w:rsidRDefault="003F1DD7" w:rsidP="003F1DD7">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737BB45C" w14:textId="77777777" w:rsidR="003F1DD7" w:rsidRPr="005D790F" w:rsidRDefault="003F1DD7" w:rsidP="003F1DD7">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6BC31425" w14:textId="77777777" w:rsidR="003F1DD7" w:rsidRDefault="003F1DD7" w:rsidP="003F1DD7">
      <w:pPr>
        <w:spacing w:after="0" w:line="240" w:lineRule="auto"/>
        <w:jc w:val="both"/>
        <w:rPr>
          <w:rFonts w:ascii="Times New Roman" w:eastAsia="Times New Roman" w:hAnsi="Times New Roman" w:cs="Times New Roman"/>
          <w:sz w:val="24"/>
          <w:szCs w:val="20"/>
          <w:lang w:eastAsia="et-EE"/>
        </w:rPr>
      </w:pPr>
    </w:p>
    <w:p w14:paraId="35E8D0D8" w14:textId="77777777" w:rsidR="003F1DD7" w:rsidRPr="00EB1ED4" w:rsidRDefault="003F1DD7" w:rsidP="003F1DD7">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3FA0BC9F"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1470E48D" w14:textId="77777777" w:rsidR="003F1DD7" w:rsidRPr="00E826CB"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49FC9EF5"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topo</w:t>
      </w:r>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7B6AFD82" w14:textId="77777777" w:rsidR="003F1DD7" w:rsidRPr="003130DB"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r w:rsidRPr="004D546A">
        <w:rPr>
          <w:rFonts w:ascii="Times New Roman" w:eastAsia="Times New Roman" w:hAnsi="Times New Roman" w:cs="Times New Roman"/>
          <w:sz w:val="24"/>
          <w:szCs w:val="20"/>
          <w:lang w:eastAsia="et-EE"/>
        </w:rPr>
        <w:t>topo-geodeetilise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28C62A1" w14:textId="77777777" w:rsidR="003F1DD7" w:rsidRPr="003130DB"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6EB0A4CF" w14:textId="77777777" w:rsidR="003F1DD7" w:rsidRPr="00772AC8"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09AF8FBD" w14:textId="6B0BAE02" w:rsidR="003F1DD7" w:rsidRPr="00DA58D1"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Sadevee juhtimine naaberkinnistutele ilma vastava kooskõlastuseta on keelatud.</w:t>
      </w:r>
      <w:r w:rsidR="00114DC8">
        <w:rPr>
          <w:rFonts w:ascii="Times New Roman" w:eastAsia="Times New Roman" w:hAnsi="Times New Roman" w:cs="Times New Roman"/>
          <w:sz w:val="24"/>
          <w:szCs w:val="20"/>
          <w:lang w:eastAsia="et-EE"/>
        </w:rPr>
        <w:t xml:space="preserve"> </w:t>
      </w:r>
      <w:r w:rsidR="00114DC8" w:rsidRPr="00114DC8">
        <w:rPr>
          <w:rFonts w:ascii="Times New Roman" w:eastAsia="Times New Roman" w:hAnsi="Times New Roman" w:cs="Times New Roman"/>
          <w:sz w:val="24"/>
          <w:szCs w:val="20"/>
          <w:lang w:eastAsia="et-EE"/>
        </w:rPr>
        <w:t>Piirkonda läbivat sademevee äravoolutrassi ei tohi kahjustada.</w:t>
      </w:r>
    </w:p>
    <w:p w14:paraId="2F2A06ED" w14:textId="77777777" w:rsidR="003F1DD7" w:rsidRPr="00DA58D1"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7A586D96"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2D711C3D" w14:textId="77777777" w:rsidR="003F1DD7" w:rsidRPr="00C360F3"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675516AA" w14:textId="77777777" w:rsidR="003F1DD7" w:rsidRPr="00C360F3" w:rsidRDefault="003F1DD7" w:rsidP="003F1DD7">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vastavalt kehtivale detailplaneeringule. Parkimiskohtade arvu kõrvalekalde puhul tuleb seda seletuskirjas vastavalt põhjendada. </w:t>
      </w:r>
    </w:p>
    <w:p w14:paraId="4653750A"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0ABDCF16" w14:textId="77777777" w:rsidR="003F1DD7" w:rsidRPr="0039467F"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sidRPr="00C360F3">
        <w:rPr>
          <w:rFonts w:ascii="Times New Roman" w:hAnsi="Times New Roman" w:cs="Times New Roman"/>
          <w:sz w:val="24"/>
        </w:rPr>
        <w:tab/>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2EBE394A" w14:textId="77777777" w:rsidR="003F1DD7" w:rsidRPr="0039467F" w:rsidRDefault="003F1DD7" w:rsidP="003F1DD7">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52A88B7F"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26FC6925" w14:textId="77777777" w:rsidR="003F1DD7" w:rsidRDefault="003F1DD7" w:rsidP="003F1DD7">
      <w:pPr>
        <w:pStyle w:val="Loendilik"/>
        <w:spacing w:after="0" w:line="240" w:lineRule="auto"/>
        <w:ind w:left="0"/>
        <w:jc w:val="both"/>
        <w:rPr>
          <w:rFonts w:ascii="Times New Roman" w:eastAsia="Times New Roman" w:hAnsi="Times New Roman" w:cs="Times New Roman"/>
          <w:sz w:val="24"/>
          <w:szCs w:val="20"/>
          <w:lang w:eastAsia="et-EE"/>
        </w:rPr>
      </w:pPr>
    </w:p>
    <w:p w14:paraId="3C5A7A65" w14:textId="77777777" w:rsidR="003F1DD7" w:rsidRPr="00FD36A2" w:rsidRDefault="003F1DD7" w:rsidP="003F1DD7">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7616593E" w14:textId="77777777" w:rsidR="003F1DD7" w:rsidRPr="00C360F3"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526A9695" w14:textId="77777777" w:rsidR="003F1DD7" w:rsidRPr="00CE6507" w:rsidRDefault="003F1DD7" w:rsidP="003F1DD7">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5E1FC418" w14:textId="77777777" w:rsidR="003F1DD7" w:rsidRDefault="003F1DD7" w:rsidP="003F1DD7"/>
    <w:p w14:paraId="03B2B120" w14:textId="77777777" w:rsidR="003F1DD7" w:rsidRDefault="003F1DD7" w:rsidP="003F1DD7"/>
    <w:p w14:paraId="6BC0AAC5"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D7"/>
    <w:rsid w:val="00086CDE"/>
    <w:rsid w:val="00114DC8"/>
    <w:rsid w:val="003B41BE"/>
    <w:rsid w:val="003F1DD7"/>
    <w:rsid w:val="004149CF"/>
    <w:rsid w:val="004B2CF3"/>
    <w:rsid w:val="005A5F2D"/>
    <w:rsid w:val="0060015E"/>
    <w:rsid w:val="00625F08"/>
    <w:rsid w:val="006466BB"/>
    <w:rsid w:val="00846B21"/>
    <w:rsid w:val="00F10B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A362"/>
  <w15:chartTrackingRefBased/>
  <w15:docId w15:val="{5D540A1C-64A4-4DC3-B523-191268F9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1DD7"/>
    <w:pPr>
      <w:spacing w:after="200" w:line="276" w:lineRule="auto"/>
    </w:pPr>
    <w:rPr>
      <w:kern w:val="0"/>
      <w14:ligatures w14:val="none"/>
    </w:rPr>
  </w:style>
  <w:style w:type="paragraph" w:styleId="Pealkiri1">
    <w:name w:val="heading 1"/>
    <w:basedOn w:val="Normaallaad"/>
    <w:next w:val="Normaallaad"/>
    <w:link w:val="Pealkiri1Mrk"/>
    <w:uiPriority w:val="9"/>
    <w:qFormat/>
    <w:rsid w:val="003F1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F1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F1DD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F1DD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F1DD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F1DD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F1DD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F1DD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F1DD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F1DD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3F1DD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F1DD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3F1DD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3F1DD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3F1DD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F1DD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F1DD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F1DD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F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F1DD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F1DD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F1DD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F1DD7"/>
    <w:pPr>
      <w:spacing w:before="160"/>
      <w:jc w:val="center"/>
    </w:pPr>
    <w:rPr>
      <w:i/>
      <w:iCs/>
      <w:color w:val="404040" w:themeColor="text1" w:themeTint="BF"/>
    </w:rPr>
  </w:style>
  <w:style w:type="character" w:customStyle="1" w:styleId="TsitaatMrk">
    <w:name w:val="Tsitaat Märk"/>
    <w:basedOn w:val="Liguvaikefont"/>
    <w:link w:val="Tsitaat"/>
    <w:uiPriority w:val="29"/>
    <w:rsid w:val="003F1DD7"/>
    <w:rPr>
      <w:i/>
      <w:iCs/>
      <w:color w:val="404040" w:themeColor="text1" w:themeTint="BF"/>
    </w:rPr>
  </w:style>
  <w:style w:type="paragraph" w:styleId="Loendilik">
    <w:name w:val="List Paragraph"/>
    <w:basedOn w:val="Normaallaad"/>
    <w:uiPriority w:val="34"/>
    <w:qFormat/>
    <w:rsid w:val="003F1DD7"/>
    <w:pPr>
      <w:ind w:left="720"/>
      <w:contextualSpacing/>
    </w:pPr>
  </w:style>
  <w:style w:type="character" w:styleId="Selgeltmrgatavrhutus">
    <w:name w:val="Intense Emphasis"/>
    <w:basedOn w:val="Liguvaikefont"/>
    <w:uiPriority w:val="21"/>
    <w:qFormat/>
    <w:rsid w:val="003F1DD7"/>
    <w:rPr>
      <w:i/>
      <w:iCs/>
      <w:color w:val="2F5496" w:themeColor="accent1" w:themeShade="BF"/>
    </w:rPr>
  </w:style>
  <w:style w:type="paragraph" w:styleId="Selgeltmrgatavtsitaat">
    <w:name w:val="Intense Quote"/>
    <w:basedOn w:val="Normaallaad"/>
    <w:next w:val="Normaallaad"/>
    <w:link w:val="SelgeltmrgatavtsitaatMrk"/>
    <w:uiPriority w:val="30"/>
    <w:qFormat/>
    <w:rsid w:val="003F1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3F1DD7"/>
    <w:rPr>
      <w:i/>
      <w:iCs/>
      <w:color w:val="2F5496" w:themeColor="accent1" w:themeShade="BF"/>
    </w:rPr>
  </w:style>
  <w:style w:type="character" w:styleId="Selgeltmrgatavviide">
    <w:name w:val="Intense Reference"/>
    <w:basedOn w:val="Liguvaikefont"/>
    <w:uiPriority w:val="32"/>
    <w:qFormat/>
    <w:rsid w:val="003F1DD7"/>
    <w:rPr>
      <w:b/>
      <w:bCs/>
      <w:smallCaps/>
      <w:color w:val="2F5496" w:themeColor="accent1" w:themeShade="BF"/>
      <w:spacing w:val="5"/>
    </w:rPr>
  </w:style>
  <w:style w:type="character" w:styleId="Hperlink">
    <w:name w:val="Hyperlink"/>
    <w:basedOn w:val="Liguvaikefont"/>
    <w:uiPriority w:val="99"/>
    <w:unhideWhenUsed/>
    <w:rsid w:val="003F1D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805</Words>
  <Characters>4669</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8</cp:revision>
  <dcterms:created xsi:type="dcterms:W3CDTF">2025-07-01T06:21:00Z</dcterms:created>
  <dcterms:modified xsi:type="dcterms:W3CDTF">2025-09-18T13:49:00Z</dcterms:modified>
</cp:coreProperties>
</file>