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C31F3" w14:textId="77777777" w:rsidR="008E1E29" w:rsidRDefault="008E1E29" w:rsidP="008E1E29">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LISA 1</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sidRPr="00C53A6E">
        <w:rPr>
          <w:rFonts w:ascii="Times New Roman" w:eastAsia="Times New Roman" w:hAnsi="Times New Roman" w:cs="Times New Roman"/>
          <w:sz w:val="32"/>
          <w:szCs w:val="24"/>
          <w:lang w:eastAsia="et-EE"/>
        </w:rPr>
        <w:t>EELNÕU</w:t>
      </w:r>
    </w:p>
    <w:p w14:paraId="0A44F77F" w14:textId="77777777" w:rsidR="008E1E29" w:rsidRDefault="008E1E29" w:rsidP="008E1E29">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Maardu Linnavalitsuse</w:t>
      </w:r>
    </w:p>
    <w:p w14:paraId="12D769CE" w14:textId="7134FD8D" w:rsidR="008E1E29" w:rsidRPr="00DD571A" w:rsidRDefault="008E1E29" w:rsidP="008E1E29">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........202</w:t>
      </w:r>
      <w:r>
        <w:rPr>
          <w:rFonts w:ascii="Times New Roman" w:eastAsia="Times New Roman" w:hAnsi="Times New Roman" w:cs="Times New Roman"/>
          <w:sz w:val="24"/>
          <w:szCs w:val="24"/>
          <w:lang w:eastAsia="et-EE"/>
        </w:rPr>
        <w:t>6</w:t>
      </w:r>
      <w:r>
        <w:rPr>
          <w:rFonts w:ascii="Times New Roman" w:eastAsia="Times New Roman" w:hAnsi="Times New Roman" w:cs="Times New Roman"/>
          <w:sz w:val="24"/>
          <w:szCs w:val="24"/>
          <w:lang w:eastAsia="et-EE"/>
        </w:rPr>
        <w:t xml:space="preserve"> a</w:t>
      </w:r>
    </w:p>
    <w:p w14:paraId="6D02ACD2" w14:textId="77777777" w:rsidR="008E1E29" w:rsidRDefault="008E1E29" w:rsidP="008E1E29">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w:t>
      </w:r>
      <w:r w:rsidRPr="00DD571A">
        <w:rPr>
          <w:rFonts w:ascii="Times New Roman" w:eastAsia="Times New Roman" w:hAnsi="Times New Roman" w:cs="Times New Roman"/>
          <w:sz w:val="24"/>
          <w:szCs w:val="24"/>
          <w:lang w:eastAsia="et-EE"/>
        </w:rPr>
        <w:t>orralduse</w:t>
      </w:r>
      <w:r>
        <w:rPr>
          <w:rFonts w:ascii="Times New Roman" w:eastAsia="Times New Roman" w:hAnsi="Times New Roman" w:cs="Times New Roman"/>
          <w:sz w:val="24"/>
          <w:szCs w:val="24"/>
          <w:lang w:eastAsia="et-EE"/>
        </w:rPr>
        <w:t>le</w:t>
      </w:r>
      <w:r w:rsidRPr="00DD571A">
        <w:rPr>
          <w:rFonts w:ascii="Times New Roman" w:eastAsia="Times New Roman" w:hAnsi="Times New Roman" w:cs="Times New Roman"/>
          <w:sz w:val="24"/>
          <w:szCs w:val="24"/>
          <w:lang w:eastAsia="et-EE"/>
        </w:rPr>
        <w:t xml:space="preserve"> nr </w:t>
      </w:r>
      <w:r>
        <w:rPr>
          <w:rFonts w:ascii="Times New Roman" w:eastAsia="Times New Roman" w:hAnsi="Times New Roman" w:cs="Times New Roman"/>
          <w:sz w:val="24"/>
          <w:szCs w:val="24"/>
          <w:lang w:eastAsia="et-EE"/>
        </w:rPr>
        <w:t>…..</w:t>
      </w:r>
    </w:p>
    <w:p w14:paraId="1AACDBD8" w14:textId="77777777" w:rsidR="008E1E29" w:rsidRPr="00DD571A" w:rsidRDefault="008E1E29" w:rsidP="008E1E29">
      <w:pPr>
        <w:spacing w:after="0" w:line="240" w:lineRule="auto"/>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p>
    <w:p w14:paraId="747AA224" w14:textId="77777777" w:rsidR="008E1E29" w:rsidRPr="00D266D1" w:rsidRDefault="008E1E29" w:rsidP="008E1E29">
      <w:pPr>
        <w:spacing w:after="0" w:line="240" w:lineRule="auto"/>
        <w:jc w:val="right"/>
        <w:rPr>
          <w:rFonts w:ascii="Times New Roman" w:eastAsia="Times New Roman" w:hAnsi="Times New Roman" w:cs="Times New Roman"/>
          <w:sz w:val="26"/>
          <w:szCs w:val="26"/>
          <w:lang w:eastAsia="et-EE"/>
        </w:rPr>
      </w:pPr>
    </w:p>
    <w:p w14:paraId="1FAB3385" w14:textId="77777777" w:rsidR="008E1E29" w:rsidRPr="00D266D1" w:rsidRDefault="008E1E29" w:rsidP="008E1E29">
      <w:pPr>
        <w:keepNext/>
        <w:spacing w:after="0" w:line="240" w:lineRule="auto"/>
        <w:jc w:val="center"/>
        <w:outlineLvl w:val="1"/>
        <w:rPr>
          <w:rFonts w:ascii="Times New Roman" w:eastAsia="Times New Roman" w:hAnsi="Times New Roman" w:cs="Times New Roman"/>
          <w:b/>
          <w:sz w:val="26"/>
          <w:szCs w:val="26"/>
          <w:lang w:eastAsia="et-EE"/>
        </w:rPr>
      </w:pPr>
      <w:r w:rsidRPr="00D266D1">
        <w:rPr>
          <w:rFonts w:ascii="Times New Roman" w:eastAsia="Times New Roman" w:hAnsi="Times New Roman" w:cs="Times New Roman"/>
          <w:b/>
          <w:sz w:val="26"/>
          <w:szCs w:val="26"/>
          <w:lang w:eastAsia="et-EE"/>
        </w:rPr>
        <w:t>PROJEKTEERIMISTINGIMUSED</w:t>
      </w:r>
    </w:p>
    <w:p w14:paraId="05E43349" w14:textId="5B30D2A5" w:rsidR="008E1E29" w:rsidRPr="00D266D1" w:rsidRDefault="008E1E29" w:rsidP="008E1E29">
      <w:pPr>
        <w:keepNext/>
        <w:spacing w:after="0" w:line="240" w:lineRule="auto"/>
        <w:jc w:val="center"/>
        <w:outlineLvl w:val="1"/>
        <w:rPr>
          <w:rFonts w:ascii="Times New Roman" w:eastAsia="Times New Roman" w:hAnsi="Times New Roman" w:cs="Times New Roman"/>
          <w:b/>
          <w:sz w:val="26"/>
          <w:szCs w:val="26"/>
          <w:lang w:eastAsia="et-EE"/>
        </w:rPr>
      </w:pPr>
      <w:r>
        <w:rPr>
          <w:rFonts w:ascii="Times New Roman" w:eastAsia="Times New Roman" w:hAnsi="Times New Roman" w:cs="Times New Roman"/>
          <w:b/>
          <w:sz w:val="26"/>
          <w:szCs w:val="26"/>
          <w:lang w:eastAsia="et-EE"/>
        </w:rPr>
        <w:t>PVC halli</w:t>
      </w:r>
    </w:p>
    <w:p w14:paraId="1E903351" w14:textId="77777777" w:rsidR="008E1E29" w:rsidRDefault="008E1E29" w:rsidP="008E1E29">
      <w:pPr>
        <w:keepNext/>
        <w:spacing w:after="0" w:line="240" w:lineRule="auto"/>
        <w:jc w:val="center"/>
        <w:outlineLvl w:val="1"/>
        <w:rPr>
          <w:rFonts w:ascii="Times New Roman" w:eastAsia="Times New Roman" w:hAnsi="Times New Roman" w:cs="Times New Roman"/>
          <w:b/>
          <w:sz w:val="26"/>
          <w:szCs w:val="26"/>
          <w:lang w:eastAsia="et-EE"/>
        </w:rPr>
      </w:pPr>
      <w:r w:rsidRPr="00D266D1">
        <w:rPr>
          <w:rFonts w:ascii="Times New Roman" w:eastAsia="Times New Roman" w:hAnsi="Times New Roman" w:cs="Times New Roman"/>
          <w:b/>
          <w:sz w:val="26"/>
          <w:szCs w:val="26"/>
          <w:lang w:eastAsia="et-EE"/>
        </w:rPr>
        <w:t>EHITUSPROJEKTI KOOSTAMISEKS</w:t>
      </w:r>
    </w:p>
    <w:p w14:paraId="1D0D5BF5" w14:textId="77777777" w:rsidR="008E1E29" w:rsidRPr="00D266D1" w:rsidRDefault="008E1E29" w:rsidP="008E1E29">
      <w:pPr>
        <w:keepNext/>
        <w:spacing w:after="0" w:line="240" w:lineRule="auto"/>
        <w:jc w:val="center"/>
        <w:outlineLvl w:val="1"/>
        <w:rPr>
          <w:rFonts w:ascii="Times New Roman" w:eastAsia="Times New Roman" w:hAnsi="Times New Roman" w:cs="Times New Roman"/>
          <w:b/>
          <w:sz w:val="26"/>
          <w:szCs w:val="26"/>
          <w:lang w:eastAsia="et-EE"/>
        </w:rPr>
      </w:pPr>
      <w:r>
        <w:rPr>
          <w:rFonts w:ascii="Times New Roman" w:eastAsia="Times New Roman" w:hAnsi="Times New Roman" w:cs="Times New Roman"/>
          <w:b/>
          <w:sz w:val="26"/>
          <w:szCs w:val="26"/>
          <w:lang w:eastAsia="et-EE"/>
        </w:rPr>
        <w:t>detailplaneeringu olemasolul</w:t>
      </w:r>
    </w:p>
    <w:p w14:paraId="248D7BF4" w14:textId="77777777" w:rsidR="008E1E29" w:rsidRPr="00DD571A" w:rsidRDefault="008E1E29" w:rsidP="008E1E29">
      <w:pPr>
        <w:spacing w:after="0" w:line="240" w:lineRule="auto"/>
        <w:jc w:val="both"/>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 xml:space="preserve">                                         </w:t>
      </w:r>
    </w:p>
    <w:p w14:paraId="62D91116" w14:textId="23E867A3" w:rsidR="008E1E29" w:rsidRPr="00D266D1" w:rsidRDefault="008E1E29" w:rsidP="008E1E29">
      <w:pPr>
        <w:spacing w:after="0" w:line="240" w:lineRule="auto"/>
        <w:jc w:val="both"/>
        <w:rPr>
          <w:rFonts w:ascii="Times New Roman" w:eastAsia="Times New Roman" w:hAnsi="Times New Roman" w:cs="Times New Roman"/>
          <w:b/>
          <w:sz w:val="24"/>
          <w:szCs w:val="24"/>
          <w:lang w:eastAsia="et-EE"/>
        </w:rPr>
      </w:pPr>
      <w:r w:rsidRPr="00D266D1">
        <w:rPr>
          <w:rFonts w:ascii="Times New Roman" w:eastAsia="Times New Roman" w:hAnsi="Times New Roman" w:cs="Times New Roman"/>
          <w:sz w:val="24"/>
          <w:szCs w:val="24"/>
          <w:lang w:eastAsia="et-EE"/>
        </w:rPr>
        <w:t xml:space="preserve">ASUKOHT: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D266D1">
        <w:rPr>
          <w:rFonts w:ascii="Times New Roman" w:eastAsia="Times New Roman" w:hAnsi="Times New Roman" w:cs="Times New Roman"/>
          <w:b/>
          <w:sz w:val="24"/>
          <w:szCs w:val="24"/>
          <w:lang w:eastAsia="et-EE"/>
        </w:rPr>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w:t>
      </w:r>
      <w:r w:rsidR="00741970">
        <w:rPr>
          <w:rFonts w:ascii="Times New Roman" w:eastAsia="Times New Roman" w:hAnsi="Times New Roman" w:cs="Times New Roman"/>
          <w:b/>
          <w:sz w:val="24"/>
          <w:szCs w:val="24"/>
          <w:lang w:eastAsia="et-EE"/>
        </w:rPr>
        <w:t>Vana-Narva mnt 10</w:t>
      </w:r>
    </w:p>
    <w:p w14:paraId="3C7163D7" w14:textId="7508B945" w:rsidR="008E1E29" w:rsidRPr="00D266D1" w:rsidRDefault="008E1E29" w:rsidP="008E1E29">
      <w:pPr>
        <w:keepNext/>
        <w:spacing w:after="0" w:line="240" w:lineRule="auto"/>
        <w:outlineLvl w:val="4"/>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 xml:space="preserve">Katastritunnus: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87527E">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 xml:space="preserve">      </w:t>
      </w:r>
      <w:r w:rsidR="00741970" w:rsidRPr="00741970">
        <w:rPr>
          <w:rFonts w:ascii="Times New Roman" w:eastAsia="Times New Roman" w:hAnsi="Times New Roman" w:cs="Times New Roman"/>
          <w:sz w:val="24"/>
          <w:szCs w:val="24"/>
          <w:lang w:eastAsia="et-EE"/>
        </w:rPr>
        <w:t>44601:001:0447</w:t>
      </w:r>
    </w:p>
    <w:p w14:paraId="651009B1" w14:textId="174AD957" w:rsidR="008E1E29" w:rsidRPr="00D266D1" w:rsidRDefault="008E1E29" w:rsidP="008E1E29">
      <w:pPr>
        <w:keepNext/>
        <w:spacing w:after="0" w:line="240" w:lineRule="auto"/>
        <w:outlineLvl w:val="4"/>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 xml:space="preserve">Kinnistu registriosa nr: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 xml:space="preserve">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Pr>
          <w:rFonts w:ascii="Times New Roman" w:eastAsia="Times New Roman" w:hAnsi="Times New Roman" w:cs="Times New Roman"/>
          <w:sz w:val="24"/>
          <w:szCs w:val="24"/>
          <w:lang w:eastAsia="et-EE"/>
        </w:rPr>
        <w:t xml:space="preserve">                    </w:t>
      </w:r>
      <w:r w:rsidR="005224E5">
        <w:rPr>
          <w:rFonts w:ascii="Times New Roman" w:eastAsia="Times New Roman" w:hAnsi="Times New Roman" w:cs="Times New Roman"/>
          <w:sz w:val="24"/>
          <w:szCs w:val="24"/>
          <w:lang w:eastAsia="et-EE"/>
        </w:rPr>
        <w:t xml:space="preserve">  </w:t>
      </w:r>
      <w:r w:rsidR="005224E5" w:rsidRPr="005224E5">
        <w:rPr>
          <w:rFonts w:ascii="Times New Roman" w:eastAsia="Times New Roman" w:hAnsi="Times New Roman" w:cs="Times New Roman"/>
          <w:sz w:val="24"/>
          <w:szCs w:val="24"/>
          <w:lang w:eastAsia="et-EE"/>
        </w:rPr>
        <w:t>4624902</w:t>
      </w:r>
    </w:p>
    <w:p w14:paraId="3350BC4B" w14:textId="38FACE21" w:rsidR="008E1E29" w:rsidRPr="00D266D1" w:rsidRDefault="008E1E29" w:rsidP="008E1E29">
      <w:pPr>
        <w:spacing w:after="0" w:line="240" w:lineRule="auto"/>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Krundi suurus:</w:t>
      </w:r>
      <w:r w:rsidRPr="00D266D1">
        <w:rPr>
          <w:rFonts w:ascii="Times New Roman" w:eastAsia="Times New Roman" w:hAnsi="Times New Roman" w:cs="Times New Roman"/>
          <w:b/>
          <w:sz w:val="24"/>
          <w:szCs w:val="24"/>
          <w:lang w:eastAsia="et-EE"/>
        </w:rPr>
        <w:tab/>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w:t>
      </w:r>
      <w:r w:rsidR="00741970">
        <w:rPr>
          <w:rFonts w:ascii="Times New Roman" w:eastAsia="Times New Roman" w:hAnsi="Times New Roman" w:cs="Times New Roman"/>
          <w:b/>
          <w:sz w:val="24"/>
          <w:szCs w:val="24"/>
          <w:lang w:eastAsia="et-EE"/>
        </w:rPr>
        <w:t>25 086</w:t>
      </w:r>
      <w:r w:rsidRPr="00D266D1">
        <w:rPr>
          <w:rFonts w:ascii="Times New Roman" w:eastAsia="Times New Roman" w:hAnsi="Times New Roman" w:cs="Times New Roman"/>
          <w:b/>
          <w:sz w:val="24"/>
          <w:szCs w:val="24"/>
          <w:lang w:eastAsia="et-EE"/>
        </w:rPr>
        <w:t xml:space="preserve"> m</w:t>
      </w:r>
      <w:r w:rsidRPr="00D266D1">
        <w:rPr>
          <w:rFonts w:ascii="Times New Roman" w:eastAsia="Times New Roman" w:hAnsi="Times New Roman" w:cs="Times New Roman"/>
          <w:b/>
          <w:sz w:val="24"/>
          <w:szCs w:val="24"/>
          <w:vertAlign w:val="superscript"/>
          <w:lang w:eastAsia="et-EE"/>
        </w:rPr>
        <w:t>2</w:t>
      </w:r>
      <w:r w:rsidRPr="00D266D1">
        <w:rPr>
          <w:rFonts w:ascii="Times New Roman" w:eastAsia="Times New Roman" w:hAnsi="Times New Roman" w:cs="Times New Roman"/>
          <w:sz w:val="24"/>
          <w:szCs w:val="24"/>
          <w:lang w:eastAsia="et-EE"/>
        </w:rPr>
        <w:br/>
        <w:t>Katastriüksuse sihtotstarve:</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t xml:space="preserve">                               tootmismaa 50%, ärimaa 50% </w:t>
      </w:r>
    </w:p>
    <w:p w14:paraId="3B545FCA" w14:textId="77777777" w:rsidR="008E1E29" w:rsidRPr="003477A0" w:rsidRDefault="008E1E29" w:rsidP="008E1E29">
      <w:pPr>
        <w:spacing w:after="0" w:line="240" w:lineRule="auto"/>
        <w:jc w:val="right"/>
        <w:rPr>
          <w:rFonts w:ascii="Times New Roman" w:eastAsia="Times New Roman" w:hAnsi="Times New Roman" w:cs="Times New Roman"/>
          <w:sz w:val="28"/>
          <w:szCs w:val="28"/>
          <w:highlight w:val="yellow"/>
          <w:lang w:eastAsia="et-EE"/>
        </w:rPr>
      </w:pPr>
    </w:p>
    <w:p w14:paraId="2EEB9A5B" w14:textId="77777777" w:rsidR="008E1E29" w:rsidRDefault="008E1E29" w:rsidP="008E1E29">
      <w:pPr>
        <w:spacing w:after="0" w:line="240" w:lineRule="auto"/>
        <w:rPr>
          <w:rFonts w:ascii="Times New Roman" w:eastAsia="Times New Roman" w:hAnsi="Times New Roman" w:cs="Times New Roman"/>
          <w:sz w:val="24"/>
          <w:szCs w:val="24"/>
          <w:lang w:val="fi-FI" w:eastAsia="et-EE"/>
        </w:rPr>
      </w:pPr>
    </w:p>
    <w:p w14:paraId="1F8D63F6" w14:textId="77777777" w:rsidR="008E1E29" w:rsidRDefault="008E1E29" w:rsidP="008E1E29">
      <w:pPr>
        <w:pStyle w:val="Loendilik"/>
        <w:numPr>
          <w:ilvl w:val="0"/>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b/>
          <w:sz w:val="24"/>
          <w:szCs w:val="20"/>
          <w:lang w:eastAsia="et-EE"/>
        </w:rPr>
        <w:t>EHITUSÕIGUS</w:t>
      </w:r>
    </w:p>
    <w:p w14:paraId="0E40921D" w14:textId="29AE0542" w:rsidR="008E1E29" w:rsidRPr="00DA58D1" w:rsidRDefault="008E1E29" w:rsidP="008E1E2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hoone </w:t>
      </w:r>
      <w:r w:rsidRPr="00DA58D1">
        <w:rPr>
          <w:rFonts w:ascii="Times New Roman" w:eastAsia="Times New Roman" w:hAnsi="Times New Roman" w:cs="Times New Roman"/>
          <w:sz w:val="24"/>
          <w:szCs w:val="20"/>
          <w:lang w:eastAsia="et-EE"/>
        </w:rPr>
        <w:t>kasutamise otstarve -</w:t>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w:t>
      </w:r>
      <w:r w:rsidR="005C1A4E">
        <w:rPr>
          <w:rFonts w:ascii="Times New Roman" w:eastAsia="Times New Roman" w:hAnsi="Times New Roman" w:cs="Times New Roman"/>
          <w:sz w:val="24"/>
          <w:szCs w:val="20"/>
          <w:lang w:eastAsia="et-EE"/>
        </w:rPr>
        <w:t xml:space="preserve">          PVC hall</w:t>
      </w:r>
    </w:p>
    <w:p w14:paraId="5E32096C" w14:textId="77777777" w:rsidR="008E1E29" w:rsidRPr="005D790F" w:rsidRDefault="008E1E29" w:rsidP="008E1E2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projekteeritavate hoonete arv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1 </w:t>
      </w:r>
    </w:p>
    <w:p w14:paraId="40A0587D" w14:textId="5F8B5291" w:rsidR="008E1E29" w:rsidRDefault="008E1E29" w:rsidP="008E1E2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projekteeritavate hoonete suurim lubatud ehitisealune pind DP järgi </w:t>
      </w:r>
      <w:r w:rsidRPr="00DA58D1">
        <w:rPr>
          <w:rFonts w:ascii="Times New Roman" w:eastAsia="Times New Roman" w:hAnsi="Times New Roman" w:cs="Times New Roman"/>
          <w:sz w:val="24"/>
          <w:szCs w:val="20"/>
          <w:lang w:eastAsia="et-EE"/>
        </w:rPr>
        <w:t>-</w:t>
      </w:r>
      <w:r>
        <w:rPr>
          <w:rFonts w:ascii="Times New Roman" w:eastAsia="Times New Roman" w:hAnsi="Times New Roman" w:cs="Times New Roman"/>
          <w:sz w:val="24"/>
          <w:szCs w:val="20"/>
          <w:lang w:eastAsia="et-EE"/>
        </w:rPr>
        <w:t xml:space="preserve">              </w:t>
      </w:r>
      <w:r w:rsidR="005C1A4E">
        <w:rPr>
          <w:rFonts w:ascii="Times New Roman" w:eastAsia="Times New Roman" w:hAnsi="Times New Roman" w:cs="Times New Roman"/>
          <w:sz w:val="24"/>
          <w:szCs w:val="20"/>
          <w:lang w:eastAsia="et-EE"/>
        </w:rPr>
        <w:t>14 8</w:t>
      </w:r>
      <w:r>
        <w:rPr>
          <w:rFonts w:ascii="Times New Roman" w:eastAsia="Times New Roman" w:hAnsi="Times New Roman" w:cs="Times New Roman"/>
          <w:sz w:val="24"/>
          <w:szCs w:val="20"/>
          <w:lang w:eastAsia="et-EE"/>
        </w:rPr>
        <w:t>00 m</w:t>
      </w:r>
      <w:r w:rsidRPr="00EE0B10">
        <w:rPr>
          <w:rFonts w:ascii="Times New Roman" w:eastAsia="Times New Roman" w:hAnsi="Times New Roman" w:cs="Times New Roman"/>
          <w:sz w:val="24"/>
          <w:szCs w:val="20"/>
          <w:vertAlign w:val="superscript"/>
          <w:lang w:eastAsia="et-EE"/>
        </w:rPr>
        <w:t>2</w:t>
      </w:r>
    </w:p>
    <w:p w14:paraId="626F8E99" w14:textId="7D1F41F1" w:rsidR="008E1E29" w:rsidRPr="00DA58D1" w:rsidRDefault="008E1E29" w:rsidP="008E1E29">
      <w:pPr>
        <w:pStyle w:val="Loendilik"/>
        <w:spacing w:after="0" w:line="240" w:lineRule="auto"/>
        <w:ind w:left="567"/>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*projekteeritava </w:t>
      </w:r>
      <w:r w:rsidR="00E43AE7">
        <w:rPr>
          <w:rFonts w:ascii="Times New Roman" w:eastAsia="Times New Roman" w:hAnsi="Times New Roman" w:cs="Times New Roman"/>
          <w:sz w:val="24"/>
          <w:szCs w:val="20"/>
          <w:lang w:eastAsia="et-EE"/>
        </w:rPr>
        <w:t>PVC halli</w:t>
      </w:r>
      <w:r>
        <w:rPr>
          <w:rFonts w:ascii="Times New Roman" w:eastAsia="Times New Roman" w:hAnsi="Times New Roman" w:cs="Times New Roman"/>
          <w:sz w:val="24"/>
          <w:szCs w:val="20"/>
          <w:lang w:eastAsia="et-EE"/>
        </w:rPr>
        <w:t xml:space="preserve"> ehitisealune pind täpsustub ehitusprojektis</w:t>
      </w:r>
    </w:p>
    <w:p w14:paraId="6CBE5F97" w14:textId="4E37A4D7" w:rsidR="008E1E29" w:rsidRDefault="008E1E29" w:rsidP="008E1E2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 hoone suurim lubatud kõrgus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sidR="005C1A4E">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1</w:t>
      </w:r>
      <w:r w:rsidR="005C1A4E">
        <w:rPr>
          <w:rFonts w:ascii="Times New Roman" w:eastAsia="Times New Roman" w:hAnsi="Times New Roman" w:cs="Times New Roman"/>
          <w:sz w:val="24"/>
          <w:szCs w:val="20"/>
          <w:lang w:eastAsia="et-EE"/>
        </w:rPr>
        <w:t>6</w:t>
      </w:r>
      <w:r>
        <w:rPr>
          <w:rFonts w:ascii="Times New Roman" w:eastAsia="Times New Roman" w:hAnsi="Times New Roman" w:cs="Times New Roman"/>
          <w:sz w:val="24"/>
          <w:szCs w:val="20"/>
          <w:lang w:eastAsia="et-EE"/>
        </w:rPr>
        <w:t xml:space="preserve"> m</w:t>
      </w:r>
    </w:p>
    <w:p w14:paraId="5E662627" w14:textId="408D9C93" w:rsidR="008E1E29" w:rsidRDefault="008E1E29" w:rsidP="008E1E2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projekteeritava hoone suurim lubatud maapealsete korruste arv -                                   </w:t>
      </w:r>
      <w:r w:rsidR="005C1A4E">
        <w:rPr>
          <w:rFonts w:ascii="Times New Roman" w:eastAsia="Times New Roman" w:hAnsi="Times New Roman" w:cs="Times New Roman"/>
          <w:sz w:val="24"/>
          <w:szCs w:val="20"/>
          <w:lang w:eastAsia="et-EE"/>
        </w:rPr>
        <w:t>3</w:t>
      </w:r>
    </w:p>
    <w:p w14:paraId="0FD2A194" w14:textId="77777777" w:rsidR="008E1E29" w:rsidRDefault="008E1E29" w:rsidP="008E1E2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 hoone katusekalle -                                                                            0-30</w:t>
      </w:r>
      <w:r w:rsidRPr="00EE0B10">
        <w:rPr>
          <w:rFonts w:ascii="Times New Roman" w:eastAsia="Times New Roman" w:hAnsi="Times New Roman" w:cs="Times New Roman"/>
          <w:sz w:val="24"/>
          <w:szCs w:val="20"/>
          <w:lang w:eastAsia="et-EE"/>
        </w:rPr>
        <w:t>°</w:t>
      </w:r>
    </w:p>
    <w:p w14:paraId="1E8D6476" w14:textId="77777777" w:rsidR="008E1E29" w:rsidRDefault="008E1E29" w:rsidP="008E1E2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hoonestusala</w:t>
      </w:r>
      <w:r w:rsidRPr="00DA58D1">
        <w:rPr>
          <w:rFonts w:ascii="Times New Roman" w:eastAsia="Times New Roman" w:hAnsi="Times New Roman" w:cs="Times New Roman"/>
          <w:sz w:val="24"/>
          <w:szCs w:val="20"/>
          <w:lang w:eastAsia="et-EE"/>
        </w:rPr>
        <w:t xml:space="preserve"> minimaalne kaugus krundi </w:t>
      </w:r>
      <w:r>
        <w:rPr>
          <w:rFonts w:ascii="Times New Roman" w:eastAsia="Times New Roman" w:hAnsi="Times New Roman" w:cs="Times New Roman"/>
          <w:sz w:val="24"/>
          <w:szCs w:val="20"/>
          <w:lang w:eastAsia="et-EE"/>
        </w:rPr>
        <w:t>piiridest</w:t>
      </w:r>
      <w:r w:rsidRPr="00DA58D1">
        <w:rPr>
          <w:rFonts w:ascii="Times New Roman" w:eastAsia="Times New Roman" w:hAnsi="Times New Roman" w:cs="Times New Roman"/>
          <w:sz w:val="24"/>
          <w:szCs w:val="20"/>
          <w:lang w:eastAsia="et-EE"/>
        </w:rPr>
        <w:t xml:space="preserve"> -</w:t>
      </w:r>
      <w:r w:rsidRPr="00DA58D1">
        <w:rPr>
          <w:rFonts w:ascii="Times New Roman" w:eastAsia="Times New Roman" w:hAnsi="Times New Roman" w:cs="Times New Roman"/>
          <w:sz w:val="24"/>
          <w:szCs w:val="20"/>
          <w:lang w:eastAsia="et-EE"/>
        </w:rPr>
        <w:tab/>
        <w:t xml:space="preserve">    </w:t>
      </w:r>
      <w:r w:rsidRPr="00DA58D1">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w:t>
      </w:r>
      <w:r w:rsidRPr="005D790F">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r w:rsidRPr="005D790F">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p>
    <w:p w14:paraId="3153D776" w14:textId="77777777" w:rsidR="008E1E29" w:rsidRPr="00DB4A6A" w:rsidRDefault="008E1E29" w:rsidP="008E1E29">
      <w:pPr>
        <w:pStyle w:val="Loendilik"/>
        <w:spacing w:after="0" w:line="240" w:lineRule="auto"/>
        <w:ind w:left="567"/>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(üldiselt vastavalt kehtivale detailplaneeringule, täpne asukoht vt lisa 2)</w:t>
      </w:r>
    </w:p>
    <w:p w14:paraId="787DA67A" w14:textId="77777777" w:rsidR="008E1E29" w:rsidRPr="005D790F" w:rsidRDefault="008E1E29" w:rsidP="008E1E29">
      <w:pPr>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Hoone paiknemisel tuleb arvestada</w:t>
      </w:r>
      <w:r w:rsidRPr="005D790F">
        <w:rPr>
          <w:rFonts w:ascii="Times New Roman" w:eastAsia="Times New Roman" w:hAnsi="Times New Roman" w:cs="Times New Roman"/>
          <w:sz w:val="24"/>
          <w:szCs w:val="20"/>
          <w:lang w:eastAsia="et-EE"/>
        </w:rPr>
        <w:t xml:space="preserve"> keskkonna- ja tule</w:t>
      </w:r>
      <w:r>
        <w:rPr>
          <w:rFonts w:ascii="Times New Roman" w:eastAsia="Times New Roman" w:hAnsi="Times New Roman" w:cs="Times New Roman"/>
          <w:sz w:val="24"/>
          <w:szCs w:val="20"/>
          <w:lang w:eastAsia="et-EE"/>
        </w:rPr>
        <w:t>ohutusnõudeid</w:t>
      </w:r>
      <w:r w:rsidRPr="005D790F">
        <w:rPr>
          <w:rFonts w:ascii="Times New Roman" w:eastAsia="Times New Roman" w:hAnsi="Times New Roman" w:cs="Times New Roman"/>
          <w:sz w:val="24"/>
          <w:szCs w:val="20"/>
          <w:lang w:eastAsia="et-EE"/>
        </w:rPr>
        <w:t xml:space="preserve"> ning  asjaõigusseadusest tulenevaid kinnisomandi kitsendusi.</w:t>
      </w:r>
    </w:p>
    <w:p w14:paraId="076883A5" w14:textId="77777777" w:rsidR="008E1E29" w:rsidRDefault="008E1E29" w:rsidP="008E1E29">
      <w:pPr>
        <w:spacing w:after="0" w:line="240" w:lineRule="auto"/>
        <w:jc w:val="both"/>
        <w:rPr>
          <w:rFonts w:ascii="Times New Roman" w:eastAsia="Times New Roman" w:hAnsi="Times New Roman" w:cs="Times New Roman"/>
          <w:sz w:val="24"/>
          <w:szCs w:val="20"/>
          <w:lang w:eastAsia="et-EE"/>
        </w:rPr>
      </w:pPr>
    </w:p>
    <w:p w14:paraId="4F8F0504" w14:textId="77777777" w:rsidR="008E1E29" w:rsidRPr="00EB1ED4" w:rsidRDefault="008E1E29" w:rsidP="008E1E29">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sidRPr="00EB1ED4">
        <w:rPr>
          <w:rFonts w:ascii="Times New Roman" w:eastAsia="Times New Roman" w:hAnsi="Times New Roman" w:cs="Times New Roman"/>
          <w:b/>
          <w:sz w:val="24"/>
          <w:szCs w:val="20"/>
          <w:lang w:eastAsia="et-EE"/>
        </w:rPr>
        <w:t>NÕUDED EHITUSPROJEKTILE</w:t>
      </w:r>
    </w:p>
    <w:p w14:paraId="3CC04D82" w14:textId="77777777" w:rsidR="008E1E29" w:rsidRDefault="008E1E29" w:rsidP="008E1E2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Ühendused ühisveevärgi ja- kanalisatsiooniga lahendada vastavalt kehtivale detailplaneeringule. </w:t>
      </w:r>
    </w:p>
    <w:p w14:paraId="386A5303" w14:textId="77777777" w:rsidR="008E1E29" w:rsidRPr="00E826CB" w:rsidRDefault="008E1E29" w:rsidP="008E1E2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Vajalikud ühendused teiste</w:t>
      </w:r>
      <w:r w:rsidRPr="00E826CB">
        <w:rPr>
          <w:rFonts w:ascii="Times New Roman" w:eastAsia="Times New Roman" w:hAnsi="Times New Roman" w:cs="Times New Roman"/>
          <w:sz w:val="24"/>
          <w:szCs w:val="20"/>
          <w:lang w:eastAsia="et-EE"/>
        </w:rPr>
        <w:t xml:space="preserve"> tehnovõrkudega lahendada vastavalt võrguvaldajate</w:t>
      </w:r>
      <w:r>
        <w:rPr>
          <w:rFonts w:ascii="Times New Roman" w:eastAsia="Times New Roman" w:hAnsi="Times New Roman" w:cs="Times New Roman"/>
          <w:sz w:val="24"/>
          <w:szCs w:val="20"/>
          <w:lang w:eastAsia="et-EE"/>
        </w:rPr>
        <w:t xml:space="preserve"> tehnilistele </w:t>
      </w:r>
      <w:r w:rsidRPr="00E826CB">
        <w:rPr>
          <w:rFonts w:ascii="Times New Roman" w:eastAsia="Times New Roman" w:hAnsi="Times New Roman" w:cs="Times New Roman"/>
          <w:sz w:val="24"/>
          <w:szCs w:val="20"/>
          <w:lang w:eastAsia="et-EE"/>
        </w:rPr>
        <w:t>tingimustele</w:t>
      </w:r>
      <w:r>
        <w:rPr>
          <w:rFonts w:ascii="Times New Roman" w:eastAsia="Times New Roman" w:hAnsi="Times New Roman" w:cs="Times New Roman"/>
          <w:sz w:val="24"/>
          <w:szCs w:val="20"/>
          <w:lang w:eastAsia="et-EE"/>
        </w:rPr>
        <w:t>.</w:t>
      </w:r>
    </w:p>
    <w:p w14:paraId="61FF6B4F" w14:textId="77777777" w:rsidR="008E1E29" w:rsidRDefault="008E1E29" w:rsidP="008E1E2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772AC8">
        <w:rPr>
          <w:rFonts w:ascii="Times New Roman" w:eastAsia="Times New Roman" w:hAnsi="Times New Roman" w:cs="Times New Roman"/>
          <w:sz w:val="24"/>
          <w:szCs w:val="20"/>
          <w:lang w:eastAsia="et-EE"/>
        </w:rPr>
        <w:t xml:space="preserve">Projektis esitada situatsiooniskeem M 1:2000 ning nõuetekohane asendiplaan koos olemasolevat tehnovõrkude ja projekteeritud majaühendustega </w:t>
      </w:r>
      <w:r w:rsidRPr="00772AC8">
        <w:rPr>
          <w:rFonts w:ascii="Times New Roman" w:eastAsia="Times New Roman" w:hAnsi="Times New Roman" w:cs="Times New Roman"/>
          <w:b/>
          <w:bCs/>
          <w:sz w:val="24"/>
          <w:szCs w:val="20"/>
          <w:lang w:eastAsia="et-EE"/>
        </w:rPr>
        <w:t xml:space="preserve">kuni </w:t>
      </w:r>
      <w:r>
        <w:rPr>
          <w:rFonts w:ascii="Times New Roman" w:eastAsia="Times New Roman" w:hAnsi="Times New Roman" w:cs="Times New Roman"/>
          <w:b/>
          <w:bCs/>
          <w:sz w:val="24"/>
          <w:szCs w:val="20"/>
          <w:lang w:eastAsia="et-EE"/>
        </w:rPr>
        <w:t>ühe</w:t>
      </w:r>
      <w:r w:rsidRPr="00772AC8">
        <w:rPr>
          <w:rFonts w:ascii="Times New Roman" w:eastAsia="Times New Roman" w:hAnsi="Times New Roman" w:cs="Times New Roman"/>
          <w:b/>
          <w:bCs/>
          <w:sz w:val="24"/>
          <w:szCs w:val="20"/>
          <w:lang w:eastAsia="et-EE"/>
        </w:rPr>
        <w:t xml:space="preserve"> aasta vanusel </w:t>
      </w:r>
      <w:proofErr w:type="spellStart"/>
      <w:r w:rsidRPr="00772AC8">
        <w:rPr>
          <w:rFonts w:ascii="Times New Roman" w:eastAsia="Times New Roman" w:hAnsi="Times New Roman" w:cs="Times New Roman"/>
          <w:b/>
          <w:bCs/>
          <w:sz w:val="24"/>
          <w:szCs w:val="20"/>
          <w:lang w:eastAsia="et-EE"/>
        </w:rPr>
        <w:t>topo</w:t>
      </w:r>
      <w:proofErr w:type="spellEnd"/>
      <w:r>
        <w:rPr>
          <w:rFonts w:ascii="Times New Roman" w:eastAsia="Times New Roman" w:hAnsi="Times New Roman" w:cs="Times New Roman"/>
          <w:b/>
          <w:bCs/>
          <w:sz w:val="24"/>
          <w:szCs w:val="20"/>
          <w:lang w:eastAsia="et-EE"/>
        </w:rPr>
        <w:t>-</w:t>
      </w:r>
      <w:r w:rsidRPr="00772AC8">
        <w:rPr>
          <w:rFonts w:ascii="Times New Roman" w:eastAsia="Times New Roman" w:hAnsi="Times New Roman" w:cs="Times New Roman"/>
          <w:b/>
          <w:bCs/>
          <w:sz w:val="24"/>
          <w:szCs w:val="20"/>
          <w:lang w:eastAsia="et-EE"/>
        </w:rPr>
        <w:t>geodeetilisel alusplaanil</w:t>
      </w:r>
      <w:r w:rsidRPr="00772AC8">
        <w:rPr>
          <w:rFonts w:ascii="Times New Roman" w:eastAsia="Times New Roman" w:hAnsi="Times New Roman" w:cs="Times New Roman"/>
          <w:sz w:val="24"/>
          <w:szCs w:val="20"/>
          <w:lang w:eastAsia="et-EE"/>
        </w:rPr>
        <w:t xml:space="preserve"> M 1:500 (geodeetiliste tööde aruanne esitada EVALD geoinfosüsteemi ja lisada ehitusloa taotluse dokumentatsioonile). </w:t>
      </w:r>
    </w:p>
    <w:p w14:paraId="1EC4B202" w14:textId="77777777" w:rsidR="008E1E29" w:rsidRPr="003130DB" w:rsidRDefault="008E1E29" w:rsidP="008E1E2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Kui</w:t>
      </w:r>
      <w:r w:rsidRPr="003130DB">
        <w:rPr>
          <w:rFonts w:ascii="Times New Roman" w:eastAsia="Times New Roman" w:hAnsi="Times New Roman" w:cs="Times New Roman"/>
          <w:sz w:val="24"/>
          <w:szCs w:val="20"/>
          <w:lang w:eastAsia="et-EE"/>
        </w:rPr>
        <w:t xml:space="preserve"> </w:t>
      </w:r>
      <w:proofErr w:type="spellStart"/>
      <w:r w:rsidRPr="004D546A">
        <w:rPr>
          <w:rFonts w:ascii="Times New Roman" w:eastAsia="Times New Roman" w:hAnsi="Times New Roman" w:cs="Times New Roman"/>
          <w:sz w:val="24"/>
          <w:szCs w:val="20"/>
          <w:lang w:eastAsia="et-EE"/>
        </w:rPr>
        <w:t>topo</w:t>
      </w:r>
      <w:proofErr w:type="spellEnd"/>
      <w:r w:rsidRPr="004D546A">
        <w:rPr>
          <w:rFonts w:ascii="Times New Roman" w:eastAsia="Times New Roman" w:hAnsi="Times New Roman" w:cs="Times New Roman"/>
          <w:sz w:val="24"/>
          <w:szCs w:val="20"/>
          <w:lang w:eastAsia="et-EE"/>
        </w:rPr>
        <w:t>-geodeetilise töö tegemise käigus selguvad vastuolulised piiriandmed või on tuvastatud, et piirimärkide asukohad maastikul ei ole kooskõlas katastrisse kantud piiriandmetega või maastikul on ühes piiripunktis mitu piirimärki, tuleb kinnisasja piir kindlaks teha maakorraldusseaduse § 15 alusel.</w:t>
      </w:r>
    </w:p>
    <w:p w14:paraId="7AEDB750" w14:textId="77777777" w:rsidR="008E1E29" w:rsidRPr="003130DB" w:rsidRDefault="008E1E29" w:rsidP="008E1E2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3130DB">
        <w:rPr>
          <w:rFonts w:ascii="Times New Roman" w:eastAsia="Times New Roman" w:hAnsi="Times New Roman" w:cs="Times New Roman"/>
          <w:sz w:val="24"/>
          <w:szCs w:val="20"/>
          <w:lang w:eastAsia="et-EE"/>
        </w:rPr>
        <w:t xml:space="preserve">Asendiplaanil näidata ära krundi piirid, katastriüksuse sihtotstarve, kinnistu ja projekteeritud hoone tehnilised näitajad. Asendiplaanile peavad olema kantud kõik ehituskeeluala piirid, servituudid ja piiranguvööndid, projekteeritavad hooned, olemasolevad ja ehitatavad hooned ja rajatised, näidatud prügikonteineri asukoht </w:t>
      </w:r>
      <w:r w:rsidRPr="003130DB">
        <w:rPr>
          <w:rFonts w:ascii="Times New Roman" w:eastAsia="Times New Roman" w:hAnsi="Times New Roman" w:cs="Times New Roman"/>
          <w:sz w:val="24"/>
          <w:szCs w:val="20"/>
          <w:lang w:eastAsia="et-EE"/>
        </w:rPr>
        <w:lastRenderedPageBreak/>
        <w:t>kinnistul, välja toodud kinnistu ja hoonete tehnilised näitajad. Näidata piirete, haljastuse ja heakorra lahendus. Näidata hoone nurgapunktid ja nende koordinaadid.</w:t>
      </w:r>
    </w:p>
    <w:p w14:paraId="0C9E67EF" w14:textId="30D5721D" w:rsidR="008E1E29" w:rsidRPr="00772AC8" w:rsidRDefault="008E1E29" w:rsidP="008E1E2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772AC8">
        <w:rPr>
          <w:rFonts w:ascii="Times New Roman" w:eastAsia="Times New Roman" w:hAnsi="Times New Roman" w:cs="Times New Roman"/>
          <w:sz w:val="24"/>
          <w:szCs w:val="20"/>
          <w:lang w:eastAsia="et-EE"/>
        </w:rPr>
        <w:t>Lahendada krundi heakorrastus ja haljastus. Haljastatud ala osakaal kinnistu</w:t>
      </w:r>
      <w:r>
        <w:rPr>
          <w:rFonts w:ascii="Times New Roman" w:eastAsia="Times New Roman" w:hAnsi="Times New Roman" w:cs="Times New Roman"/>
          <w:sz w:val="24"/>
          <w:szCs w:val="20"/>
          <w:lang w:eastAsia="et-EE"/>
        </w:rPr>
        <w:t>l</w:t>
      </w:r>
      <w:r w:rsidRPr="00772AC8">
        <w:rPr>
          <w:rFonts w:ascii="Times New Roman" w:eastAsia="Times New Roman" w:hAnsi="Times New Roman" w:cs="Times New Roman"/>
          <w:sz w:val="24"/>
          <w:szCs w:val="20"/>
          <w:lang w:eastAsia="et-EE"/>
        </w:rPr>
        <w:t xml:space="preserve"> peab olema vähemalt </w:t>
      </w:r>
      <w:r w:rsidR="00FB3964">
        <w:rPr>
          <w:rFonts w:ascii="Times New Roman" w:eastAsia="Times New Roman" w:hAnsi="Times New Roman" w:cs="Times New Roman"/>
          <w:sz w:val="24"/>
          <w:szCs w:val="20"/>
          <w:lang w:eastAsia="et-EE"/>
        </w:rPr>
        <w:t>1</w:t>
      </w:r>
      <w:r w:rsidRPr="00772AC8">
        <w:rPr>
          <w:rFonts w:ascii="Times New Roman" w:eastAsia="Times New Roman" w:hAnsi="Times New Roman" w:cs="Times New Roman"/>
          <w:sz w:val="24"/>
          <w:szCs w:val="20"/>
          <w:lang w:eastAsia="et-EE"/>
        </w:rPr>
        <w:t>0%, osa sellest kõrghaljastatud.</w:t>
      </w:r>
      <w:r>
        <w:rPr>
          <w:rFonts w:ascii="Times New Roman" w:eastAsia="Times New Roman" w:hAnsi="Times New Roman" w:cs="Times New Roman"/>
          <w:sz w:val="24"/>
          <w:szCs w:val="20"/>
          <w:lang w:eastAsia="et-EE"/>
        </w:rPr>
        <w:t xml:space="preserve"> Puude istutamisel tuleb arvestada, et </w:t>
      </w:r>
      <w:r w:rsidRPr="00F60882">
        <w:rPr>
          <w:rFonts w:ascii="Times New Roman" w:eastAsia="Times New Roman" w:hAnsi="Times New Roman" w:cs="Times New Roman"/>
          <w:sz w:val="24"/>
          <w:szCs w:val="20"/>
          <w:lang w:eastAsia="et-EE"/>
        </w:rPr>
        <w:t>tulevikus puude juurestik kõrval</w:t>
      </w:r>
      <w:r>
        <w:rPr>
          <w:rFonts w:ascii="Times New Roman" w:eastAsia="Times New Roman" w:hAnsi="Times New Roman" w:cs="Times New Roman"/>
          <w:sz w:val="24"/>
          <w:szCs w:val="20"/>
          <w:lang w:eastAsia="et-EE"/>
        </w:rPr>
        <w:t xml:space="preserve"> </w:t>
      </w:r>
      <w:r w:rsidRPr="00F60882">
        <w:rPr>
          <w:rFonts w:ascii="Times New Roman" w:eastAsia="Times New Roman" w:hAnsi="Times New Roman" w:cs="Times New Roman"/>
          <w:sz w:val="24"/>
          <w:szCs w:val="20"/>
          <w:lang w:eastAsia="et-EE"/>
        </w:rPr>
        <w:t>oleva hoone vundamenti ei kahjustaks</w:t>
      </w:r>
      <w:r>
        <w:rPr>
          <w:rFonts w:ascii="Times New Roman" w:eastAsia="Times New Roman" w:hAnsi="Times New Roman" w:cs="Times New Roman"/>
          <w:sz w:val="24"/>
          <w:szCs w:val="20"/>
          <w:lang w:eastAsia="et-EE"/>
        </w:rPr>
        <w:t>. Puu võra ei tohi laiutada naabri kinnistutele.</w:t>
      </w:r>
    </w:p>
    <w:p w14:paraId="3405F6A5" w14:textId="68A6B771" w:rsidR="008E1E29" w:rsidRPr="00DA58D1" w:rsidRDefault="008E1E29" w:rsidP="008E1E2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Lahendada krundi vertikaalplaneerimine ning anda hoone vertikaalne </w:t>
      </w:r>
      <w:r w:rsidRPr="00DA58D1">
        <w:rPr>
          <w:rFonts w:ascii="Times New Roman" w:eastAsia="Times New Roman" w:hAnsi="Times New Roman" w:cs="Times New Roman"/>
          <w:sz w:val="24"/>
          <w:szCs w:val="20"/>
          <w:lang w:eastAsia="et-EE"/>
        </w:rPr>
        <w:t xml:space="preserve">sidumine. </w:t>
      </w:r>
      <w:r>
        <w:rPr>
          <w:rFonts w:ascii="Times New Roman" w:eastAsia="Times New Roman" w:hAnsi="Times New Roman" w:cs="Times New Roman"/>
          <w:sz w:val="24"/>
          <w:szCs w:val="20"/>
          <w:lang w:eastAsia="et-EE"/>
        </w:rPr>
        <w:t>Projektis peab olema lahendatud sade</w:t>
      </w:r>
      <w:r w:rsidR="005A145A">
        <w:rPr>
          <w:rFonts w:ascii="Times New Roman" w:eastAsia="Times New Roman" w:hAnsi="Times New Roman" w:cs="Times New Roman"/>
          <w:sz w:val="24"/>
          <w:szCs w:val="20"/>
          <w:lang w:eastAsia="et-EE"/>
        </w:rPr>
        <w:t>me</w:t>
      </w:r>
      <w:r>
        <w:rPr>
          <w:rFonts w:ascii="Times New Roman" w:eastAsia="Times New Roman" w:hAnsi="Times New Roman" w:cs="Times New Roman"/>
          <w:sz w:val="24"/>
          <w:szCs w:val="20"/>
          <w:lang w:eastAsia="et-EE"/>
        </w:rPr>
        <w:t>vee immutamine või ärajuhtimine. Sademevee juhtimine naaberkinnistutele ilma vastava kooskõlastuseta on keelatud.</w:t>
      </w:r>
    </w:p>
    <w:p w14:paraId="5290D29D" w14:textId="77777777" w:rsidR="008E1E29" w:rsidRDefault="008E1E29" w:rsidP="008E1E2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Asendiplaanil</w:t>
      </w:r>
      <w:r>
        <w:rPr>
          <w:rFonts w:ascii="Times New Roman" w:eastAsia="Times New Roman" w:hAnsi="Times New Roman" w:cs="Times New Roman"/>
          <w:sz w:val="24"/>
          <w:szCs w:val="20"/>
          <w:lang w:eastAsia="et-EE"/>
        </w:rPr>
        <w:t xml:space="preserve"> näidata jäätmemahutite asukohad.</w:t>
      </w:r>
    </w:p>
    <w:p w14:paraId="18ECC3FA" w14:textId="09EFB34F" w:rsidR="008E1E29" w:rsidRDefault="008E1E29" w:rsidP="008E1E2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52079C">
        <w:rPr>
          <w:rFonts w:ascii="Times New Roman" w:eastAsia="Times New Roman" w:hAnsi="Times New Roman" w:cs="Times New Roman"/>
          <w:sz w:val="24"/>
          <w:szCs w:val="20"/>
          <w:lang w:eastAsia="et-EE"/>
        </w:rPr>
        <w:t>Asendiplaanil näidata piirdeaiad – kuni 2</w:t>
      </w:r>
      <w:r>
        <w:rPr>
          <w:rFonts w:ascii="Times New Roman" w:eastAsia="Times New Roman" w:hAnsi="Times New Roman" w:cs="Times New Roman"/>
          <w:sz w:val="24"/>
          <w:szCs w:val="20"/>
          <w:lang w:eastAsia="et-EE"/>
        </w:rPr>
        <w:t xml:space="preserve"> </w:t>
      </w:r>
      <w:r w:rsidRPr="0052079C">
        <w:rPr>
          <w:rFonts w:ascii="Times New Roman" w:eastAsia="Times New Roman" w:hAnsi="Times New Roman" w:cs="Times New Roman"/>
          <w:sz w:val="24"/>
          <w:szCs w:val="20"/>
          <w:lang w:eastAsia="et-EE"/>
        </w:rPr>
        <w:t>m</w:t>
      </w:r>
      <w:r>
        <w:rPr>
          <w:rFonts w:ascii="Times New Roman" w:eastAsia="Times New Roman" w:hAnsi="Times New Roman" w:cs="Times New Roman"/>
          <w:sz w:val="24"/>
          <w:szCs w:val="20"/>
          <w:lang w:eastAsia="et-EE"/>
        </w:rPr>
        <w:t>eetri</w:t>
      </w:r>
      <w:r w:rsidRPr="0052079C">
        <w:rPr>
          <w:rFonts w:ascii="Times New Roman" w:eastAsia="Times New Roman" w:hAnsi="Times New Roman" w:cs="Times New Roman"/>
          <w:sz w:val="24"/>
          <w:szCs w:val="20"/>
          <w:lang w:eastAsia="et-EE"/>
        </w:rPr>
        <w:t xml:space="preserve"> kõrgune</w:t>
      </w:r>
      <w:r w:rsidR="00464E19">
        <w:rPr>
          <w:rFonts w:ascii="Times New Roman" w:eastAsia="Times New Roman" w:hAnsi="Times New Roman" w:cs="Times New Roman"/>
          <w:sz w:val="24"/>
          <w:szCs w:val="20"/>
          <w:lang w:eastAsia="et-EE"/>
        </w:rPr>
        <w:t>, kujundus esitada hoone ehitusprojekti mahus.</w:t>
      </w:r>
      <w:r w:rsidRPr="0052079C">
        <w:rPr>
          <w:rFonts w:ascii="Times New Roman" w:eastAsia="Times New Roman" w:hAnsi="Times New Roman" w:cs="Times New Roman"/>
          <w:sz w:val="24"/>
          <w:szCs w:val="20"/>
          <w:lang w:eastAsia="et-EE"/>
        </w:rPr>
        <w:t xml:space="preserve"> </w:t>
      </w:r>
    </w:p>
    <w:p w14:paraId="4E2719B9" w14:textId="77777777" w:rsidR="008E1E29" w:rsidRPr="0052079C" w:rsidRDefault="008E1E29" w:rsidP="008E1E2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52079C">
        <w:rPr>
          <w:rFonts w:ascii="Times New Roman" w:eastAsia="Times New Roman" w:hAnsi="Times New Roman" w:cs="Times New Roman"/>
          <w:sz w:val="24"/>
          <w:szCs w:val="20"/>
          <w:lang w:eastAsia="et-EE"/>
        </w:rPr>
        <w:t xml:space="preserve">Lahendada sõidukite liikluskorraldus ja parkimine vastavalt kehtivale detailplaneeringule. Parkimiskohtade arvu kõrvalekalde puhul tuleb seda seletuskirjas vastavalt põhjendada. </w:t>
      </w:r>
    </w:p>
    <w:p w14:paraId="4D12A81F" w14:textId="77777777" w:rsidR="008E1E29" w:rsidRDefault="008E1E29" w:rsidP="008E1E2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 xml:space="preserve">Projekt koostada ja vormistada vastavalt majandus- </w:t>
      </w:r>
      <w:r>
        <w:rPr>
          <w:rFonts w:ascii="Times New Roman" w:eastAsia="Times New Roman" w:hAnsi="Times New Roman" w:cs="Times New Roman"/>
          <w:sz w:val="24"/>
          <w:szCs w:val="20"/>
          <w:lang w:eastAsia="et-EE"/>
        </w:rPr>
        <w:t xml:space="preserve">ja taristuministri 17.07.2015.a määrusele </w:t>
      </w:r>
      <w:r w:rsidRPr="00DA58D1">
        <w:rPr>
          <w:rFonts w:ascii="Times New Roman" w:eastAsia="Times New Roman" w:hAnsi="Times New Roman" w:cs="Times New Roman"/>
          <w:sz w:val="24"/>
          <w:szCs w:val="20"/>
          <w:lang w:eastAsia="et-EE"/>
        </w:rPr>
        <w:t>nr 97 „Nõuded ehitusprojektile“, Ees</w:t>
      </w:r>
      <w:r>
        <w:rPr>
          <w:rFonts w:ascii="Times New Roman" w:eastAsia="Times New Roman" w:hAnsi="Times New Roman" w:cs="Times New Roman"/>
          <w:sz w:val="24"/>
          <w:szCs w:val="20"/>
          <w:lang w:eastAsia="et-EE"/>
        </w:rPr>
        <w:t>ti Standard EVS 932:2017 „Hoone</w:t>
      </w:r>
      <w:r>
        <w:rPr>
          <w:rFonts w:ascii="Times New Roman" w:eastAsia="Times New Roman" w:hAnsi="Times New Roman" w:cs="Times New Roman"/>
          <w:sz w:val="24"/>
          <w:szCs w:val="20"/>
          <w:lang w:eastAsia="et-EE"/>
        </w:rPr>
        <w:tab/>
        <w:t xml:space="preserve">ehitusprojekt“ </w:t>
      </w:r>
      <w:r w:rsidRPr="00DA58D1">
        <w:rPr>
          <w:rFonts w:ascii="Times New Roman" w:eastAsia="Times New Roman" w:hAnsi="Times New Roman" w:cs="Times New Roman"/>
          <w:sz w:val="24"/>
          <w:szCs w:val="20"/>
          <w:lang w:eastAsia="et-EE"/>
        </w:rPr>
        <w:t>määratud mahus. Asendiplaan esitada mõ</w:t>
      </w:r>
      <w:r>
        <w:rPr>
          <w:rFonts w:ascii="Times New Roman" w:eastAsia="Times New Roman" w:hAnsi="Times New Roman" w:cs="Times New Roman"/>
          <w:sz w:val="24"/>
          <w:szCs w:val="20"/>
          <w:lang w:eastAsia="et-EE"/>
        </w:rPr>
        <w:t>õtkavas M 1: 500 ja arhitektuur-ehituslikud j</w:t>
      </w:r>
      <w:r w:rsidRPr="00DA58D1">
        <w:rPr>
          <w:rFonts w:ascii="Times New Roman" w:eastAsia="Times New Roman" w:hAnsi="Times New Roman" w:cs="Times New Roman"/>
          <w:sz w:val="24"/>
          <w:szCs w:val="20"/>
          <w:lang w:eastAsia="et-EE"/>
        </w:rPr>
        <w:t>oonised M 1: 50.</w:t>
      </w:r>
    </w:p>
    <w:p w14:paraId="5FC885E6" w14:textId="77777777" w:rsidR="008E1E29" w:rsidRPr="00E01748" w:rsidRDefault="008E1E29" w:rsidP="008E1E2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C360F3">
        <w:rPr>
          <w:rFonts w:ascii="Times New Roman" w:hAnsi="Times New Roman" w:cs="Times New Roman"/>
          <w:sz w:val="24"/>
        </w:rPr>
        <w:t xml:space="preserve">Ehitusprojekti koosseisus peab olema </w:t>
      </w:r>
      <w:r w:rsidRPr="00C360F3">
        <w:rPr>
          <w:rFonts w:ascii="Times New Roman" w:hAnsi="Times New Roman" w:cs="Times New Roman"/>
          <w:b/>
          <w:sz w:val="24"/>
        </w:rPr>
        <w:t>ehitusjäätmete käitluskava</w:t>
      </w:r>
      <w:r>
        <w:rPr>
          <w:rFonts w:ascii="Times New Roman" w:hAnsi="Times New Roman" w:cs="Times New Roman"/>
          <w:sz w:val="24"/>
        </w:rPr>
        <w:t xml:space="preserve">. Ehitus- ja </w:t>
      </w:r>
      <w:r w:rsidRPr="00C360F3">
        <w:rPr>
          <w:rFonts w:ascii="Times New Roman" w:hAnsi="Times New Roman" w:cs="Times New Roman"/>
          <w:sz w:val="24"/>
        </w:rPr>
        <w:t>lammutuspraht on ehitus-, remondi- või lammutustööde käigus ehitiste osadest  tekkivad</w:t>
      </w:r>
      <w:r>
        <w:rPr>
          <w:rFonts w:ascii="Times New Roman" w:hAnsi="Times New Roman" w:cs="Times New Roman"/>
          <w:sz w:val="24"/>
        </w:rPr>
        <w:t xml:space="preserve"> </w:t>
      </w:r>
      <w:r w:rsidRPr="00C360F3">
        <w:rPr>
          <w:rFonts w:ascii="Times New Roman" w:hAnsi="Times New Roman" w:cs="Times New Roman"/>
          <w:sz w:val="24"/>
        </w:rPr>
        <w:t xml:space="preserve">ehitusmaterjali jäätmed ja pinnas. Alus: Maardu Linnavolikogu 26.02.2019.  määrus </w:t>
      </w:r>
      <w:r>
        <w:rPr>
          <w:rFonts w:ascii="Times New Roman" w:hAnsi="Times New Roman" w:cs="Times New Roman"/>
          <w:sz w:val="24"/>
        </w:rPr>
        <w:t xml:space="preserve"> nr 41 </w:t>
      </w:r>
      <w:r w:rsidRPr="00C360F3">
        <w:rPr>
          <w:rFonts w:ascii="Times New Roman" w:hAnsi="Times New Roman" w:cs="Times New Roman"/>
          <w:sz w:val="24"/>
        </w:rPr>
        <w:t xml:space="preserve">„Maardu linna jäätmehoolduseeskiri“. Ehitusjäätmete käitlemisega seotud dokumentatsioon </w:t>
      </w:r>
      <w:r>
        <w:rPr>
          <w:rFonts w:ascii="Times New Roman" w:hAnsi="Times New Roman" w:cs="Times New Roman"/>
          <w:sz w:val="24"/>
        </w:rPr>
        <w:t xml:space="preserve">tuleb </w:t>
      </w:r>
      <w:r w:rsidRPr="00C360F3">
        <w:rPr>
          <w:rFonts w:ascii="Times New Roman" w:hAnsi="Times New Roman" w:cs="Times New Roman"/>
          <w:sz w:val="24"/>
        </w:rPr>
        <w:t>lisada ehitusdokumentatsioonile nin</w:t>
      </w:r>
      <w:r>
        <w:rPr>
          <w:rFonts w:ascii="Times New Roman" w:hAnsi="Times New Roman" w:cs="Times New Roman"/>
          <w:sz w:val="24"/>
        </w:rPr>
        <w:t>g esitada koos kasutusloa taotlusega</w:t>
      </w:r>
      <w:r w:rsidRPr="00C360F3">
        <w:rPr>
          <w:rFonts w:ascii="Times New Roman" w:hAnsi="Times New Roman" w:cs="Times New Roman"/>
          <w:sz w:val="24"/>
        </w:rPr>
        <w:t>.</w:t>
      </w:r>
      <w:r>
        <w:rPr>
          <w:rFonts w:ascii="Times New Roman" w:hAnsi="Times New Roman" w:cs="Times New Roman"/>
          <w:sz w:val="24"/>
        </w:rPr>
        <w:t xml:space="preserve"> Ehitusjäätmete käitlemist puudutava dokumentatsiooni puudumisel on Maardu Linnavalitsusel õigus kasutusloa väljastamisest keelduda.</w:t>
      </w:r>
    </w:p>
    <w:p w14:paraId="2AC5C430" w14:textId="77777777" w:rsidR="008E1E29" w:rsidRPr="0039467F" w:rsidRDefault="008E1E29" w:rsidP="008E1E2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hAnsi="Times New Roman" w:cs="Times New Roman"/>
          <w:sz w:val="24"/>
        </w:rPr>
        <w:t>Ehitusprojekti koosseisus peab olema kavandatava tegevuse keskkonnamõju hindamise eelhinnang. K</w:t>
      </w:r>
      <w:r w:rsidRPr="00E01748">
        <w:rPr>
          <w:rFonts w:ascii="Times New Roman" w:hAnsi="Times New Roman" w:cs="Times New Roman"/>
          <w:sz w:val="24"/>
        </w:rPr>
        <w:t xml:space="preserve">avandatud tegevus </w:t>
      </w:r>
      <w:r>
        <w:rPr>
          <w:rFonts w:ascii="Times New Roman" w:hAnsi="Times New Roman" w:cs="Times New Roman"/>
          <w:sz w:val="24"/>
        </w:rPr>
        <w:t xml:space="preserve">võib </w:t>
      </w:r>
      <w:r w:rsidRPr="00E01748">
        <w:rPr>
          <w:rFonts w:ascii="Times New Roman" w:hAnsi="Times New Roman" w:cs="Times New Roman"/>
          <w:sz w:val="24"/>
        </w:rPr>
        <w:t>eeldatavalt</w:t>
      </w:r>
      <w:r>
        <w:rPr>
          <w:rFonts w:ascii="Times New Roman" w:hAnsi="Times New Roman" w:cs="Times New Roman"/>
          <w:sz w:val="24"/>
        </w:rPr>
        <w:t xml:space="preserve"> olla</w:t>
      </w:r>
      <w:r w:rsidRPr="00E01748">
        <w:rPr>
          <w:rFonts w:ascii="Times New Roman" w:hAnsi="Times New Roman" w:cs="Times New Roman"/>
          <w:sz w:val="24"/>
        </w:rPr>
        <w:t xml:space="preserve"> olulise keskkonnamõjuga, lähtudes </w:t>
      </w:r>
      <w:proofErr w:type="spellStart"/>
      <w:r w:rsidRPr="00E01748">
        <w:rPr>
          <w:rFonts w:ascii="Times New Roman" w:hAnsi="Times New Roman" w:cs="Times New Roman"/>
          <w:sz w:val="24"/>
        </w:rPr>
        <w:t>KeHJS</w:t>
      </w:r>
      <w:proofErr w:type="spellEnd"/>
      <w:r w:rsidRPr="00E01748">
        <w:rPr>
          <w:rFonts w:ascii="Times New Roman" w:hAnsi="Times New Roman" w:cs="Times New Roman"/>
          <w:sz w:val="24"/>
        </w:rPr>
        <w:t xml:space="preserve"> § 6 lõikes 2 ja Vabariigi Valitsuse 29.08.2005 määruses nr 224 „Tegevusvaldkondade, mille korral tuleb anda keskkonnamõju hindamise vajalikkuse eelhinnang, täpsustatud loetelu“ sätestatust.</w:t>
      </w:r>
    </w:p>
    <w:p w14:paraId="0004340B" w14:textId="77777777" w:rsidR="008E1E29" w:rsidRPr="0039467F" w:rsidRDefault="008E1E29" w:rsidP="008E1E29">
      <w:pPr>
        <w:pStyle w:val="Loendilik"/>
        <w:numPr>
          <w:ilvl w:val="1"/>
          <w:numId w:val="1"/>
        </w:numPr>
        <w:jc w:val="both"/>
        <w:rPr>
          <w:rFonts w:ascii="Times New Roman" w:eastAsia="Times New Roman" w:hAnsi="Times New Roman" w:cs="Times New Roman"/>
          <w:sz w:val="24"/>
          <w:szCs w:val="20"/>
          <w:lang w:eastAsia="et-EE"/>
        </w:rPr>
      </w:pPr>
      <w:r w:rsidRPr="0039467F">
        <w:rPr>
          <w:rFonts w:ascii="Times New Roman" w:eastAsia="Times New Roman" w:hAnsi="Times New Roman" w:cs="Times New Roman"/>
          <w:sz w:val="24"/>
          <w:szCs w:val="20"/>
          <w:lang w:eastAsia="et-EE"/>
        </w:rPr>
        <w:t>Soovitav on teostada radooniuuringud. Siseruumides tuleb tagada radooniohutu keskkond.</w:t>
      </w:r>
    </w:p>
    <w:p w14:paraId="3C4D2BDD" w14:textId="77777777" w:rsidR="008E1E29" w:rsidRDefault="008E1E29" w:rsidP="008E1E29">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E66EE4">
        <w:rPr>
          <w:rFonts w:ascii="Times New Roman" w:eastAsia="Times New Roman" w:hAnsi="Times New Roman" w:cs="Times New Roman"/>
          <w:sz w:val="24"/>
          <w:szCs w:val="20"/>
          <w:lang w:eastAsia="et-EE"/>
        </w:rPr>
        <w:t xml:space="preserve">Ehitusloa saamiseks esitada </w:t>
      </w:r>
      <w:r>
        <w:rPr>
          <w:rFonts w:ascii="Times New Roman" w:eastAsia="Times New Roman" w:hAnsi="Times New Roman" w:cs="Times New Roman"/>
          <w:sz w:val="24"/>
          <w:szCs w:val="20"/>
          <w:lang w:eastAsia="et-EE"/>
        </w:rPr>
        <w:t>vastav taotlus ehitisregistri kaudu (</w:t>
      </w:r>
      <w:hyperlink r:id="rId5" w:history="1">
        <w:r w:rsidRPr="00D352DA">
          <w:rPr>
            <w:rStyle w:val="Hperlink"/>
            <w:rFonts w:ascii="Times New Roman" w:eastAsia="Times New Roman" w:hAnsi="Times New Roman" w:cs="Times New Roman"/>
            <w:sz w:val="24"/>
            <w:szCs w:val="20"/>
            <w:lang w:eastAsia="et-EE"/>
          </w:rPr>
          <w:t>www.ehr.ee</w:t>
        </w:r>
      </w:hyperlink>
      <w:r>
        <w:rPr>
          <w:rFonts w:ascii="Times New Roman" w:eastAsia="Times New Roman" w:hAnsi="Times New Roman" w:cs="Times New Roman"/>
          <w:sz w:val="24"/>
          <w:szCs w:val="20"/>
          <w:lang w:eastAsia="et-EE"/>
        </w:rPr>
        <w:t>) koos nõuetekohase</w:t>
      </w:r>
      <w:r>
        <w:rPr>
          <w:rFonts w:ascii="Times New Roman" w:eastAsia="Times New Roman" w:hAnsi="Times New Roman" w:cs="Times New Roman"/>
          <w:sz w:val="24"/>
          <w:szCs w:val="20"/>
          <w:lang w:eastAsia="et-EE"/>
        </w:rPr>
        <w:tab/>
        <w:t>ehitusprojektiga. Taotlusele lisada väljastatud projekteerimistingimused.</w:t>
      </w:r>
    </w:p>
    <w:p w14:paraId="77989B05" w14:textId="77777777" w:rsidR="008E1E29" w:rsidRDefault="008E1E29" w:rsidP="008E1E29">
      <w:pPr>
        <w:pStyle w:val="Loendilik"/>
        <w:spacing w:after="0" w:line="240" w:lineRule="auto"/>
        <w:ind w:left="0"/>
        <w:jc w:val="both"/>
        <w:rPr>
          <w:rFonts w:ascii="Times New Roman" w:eastAsia="Times New Roman" w:hAnsi="Times New Roman" w:cs="Times New Roman"/>
          <w:sz w:val="24"/>
          <w:szCs w:val="20"/>
          <w:lang w:eastAsia="et-EE"/>
        </w:rPr>
      </w:pPr>
    </w:p>
    <w:p w14:paraId="347FFF6F" w14:textId="77777777" w:rsidR="008E1E29" w:rsidRPr="00FD36A2" w:rsidRDefault="008E1E29" w:rsidP="008E1E29">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sidRPr="00FD36A2">
        <w:rPr>
          <w:rFonts w:ascii="Times New Roman" w:eastAsia="Times New Roman" w:hAnsi="Times New Roman" w:cs="Times New Roman"/>
          <w:b/>
          <w:sz w:val="24"/>
          <w:szCs w:val="20"/>
          <w:lang w:eastAsia="et-EE"/>
        </w:rPr>
        <w:t>MUUD TINGIMUSED</w:t>
      </w:r>
    </w:p>
    <w:p w14:paraId="2D771F77" w14:textId="77777777" w:rsidR="008E1E29" w:rsidRPr="00C360F3" w:rsidRDefault="008E1E29" w:rsidP="008E1E29">
      <w:pPr>
        <w:pStyle w:val="Loendilik"/>
        <w:numPr>
          <w:ilvl w:val="1"/>
          <w:numId w:val="1"/>
        </w:numPr>
        <w:spacing w:after="0" w:line="240" w:lineRule="auto"/>
        <w:jc w:val="both"/>
        <w:rPr>
          <w:rFonts w:ascii="Times New Roman" w:eastAsia="Times New Roman" w:hAnsi="Times New Roman" w:cs="Times New Roman"/>
          <w:sz w:val="24"/>
          <w:szCs w:val="20"/>
          <w:u w:val="single"/>
          <w:lang w:eastAsia="et-EE"/>
        </w:rPr>
      </w:pPr>
      <w:r w:rsidRPr="00C360F3">
        <w:rPr>
          <w:rFonts w:ascii="Times New Roman" w:eastAsia="Times New Roman" w:hAnsi="Times New Roman" w:cs="Times New Roman"/>
          <w:sz w:val="24"/>
          <w:szCs w:val="20"/>
          <w:u w:val="single"/>
          <w:lang w:eastAsia="et-EE"/>
        </w:rPr>
        <w:t xml:space="preserve">Projekteerimistingimused kehtivad </w:t>
      </w:r>
      <w:r>
        <w:rPr>
          <w:rFonts w:ascii="Times New Roman" w:eastAsia="Times New Roman" w:hAnsi="Times New Roman" w:cs="Times New Roman"/>
          <w:sz w:val="24"/>
          <w:szCs w:val="20"/>
          <w:u w:val="single"/>
          <w:lang w:eastAsia="et-EE"/>
        </w:rPr>
        <w:t>viis</w:t>
      </w:r>
      <w:r w:rsidRPr="00C360F3">
        <w:rPr>
          <w:rFonts w:ascii="Times New Roman" w:eastAsia="Times New Roman" w:hAnsi="Times New Roman" w:cs="Times New Roman"/>
          <w:sz w:val="24"/>
          <w:szCs w:val="20"/>
          <w:u w:val="single"/>
          <w:lang w:eastAsia="et-EE"/>
        </w:rPr>
        <w:t xml:space="preserve"> aastat.</w:t>
      </w:r>
    </w:p>
    <w:p w14:paraId="4DFEDF69" w14:textId="77777777" w:rsidR="008E1E29" w:rsidRPr="00CE6507" w:rsidRDefault="008E1E29" w:rsidP="008E1E29">
      <w:pPr>
        <w:pStyle w:val="Loendilik"/>
        <w:numPr>
          <w:ilvl w:val="1"/>
          <w:numId w:val="1"/>
        </w:numPr>
        <w:spacing w:after="0" w:line="240" w:lineRule="auto"/>
        <w:jc w:val="both"/>
      </w:pPr>
      <w:r>
        <w:rPr>
          <w:rFonts w:ascii="Times New Roman" w:eastAsia="Times New Roman" w:hAnsi="Times New Roman" w:cs="Times New Roman"/>
          <w:sz w:val="24"/>
          <w:szCs w:val="20"/>
          <w:lang w:eastAsia="et-EE"/>
        </w:rPr>
        <w:t xml:space="preserve">Maardu </w:t>
      </w:r>
      <w:r w:rsidRPr="00BC7BAC">
        <w:rPr>
          <w:rFonts w:ascii="Times New Roman" w:eastAsia="Times New Roman" w:hAnsi="Times New Roman" w:cs="Times New Roman"/>
          <w:sz w:val="24"/>
          <w:szCs w:val="20"/>
          <w:lang w:eastAsia="et-EE"/>
        </w:rPr>
        <w:t>Linnavalitsusel on õigus peatada ehitusloa või ehitusteatise menetlus senikauaks, kuni on lõppenud vastav ehitusjärelevalve menetlus. Antud õigust kohaldatakse ka ehitistele, mis ei asu kinnistupiiride sees, kuid mis on kinnistuga funktsionaalselt seotud (sh kinnistu sissesõidutee, väljaspool kinnistut asuv piirdeaed ning üle kinnistu piiri ehitatud hoone).</w:t>
      </w:r>
    </w:p>
    <w:p w14:paraId="3D6F6FDB" w14:textId="77777777" w:rsidR="004149CF" w:rsidRDefault="004149CF"/>
    <w:sectPr w:rsidR="00414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C5FAC"/>
    <w:multiLevelType w:val="multilevel"/>
    <w:tmpl w:val="60D41188"/>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Times New Roman" w:hAnsi="Times New Roman" w:cs="Times New Roman" w:hint="default"/>
        <w:b w:val="0"/>
        <w:sz w:val="24"/>
        <w:szCs w:val="24"/>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16cid:durableId="98719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E29"/>
    <w:rsid w:val="002E0197"/>
    <w:rsid w:val="004149CF"/>
    <w:rsid w:val="00464E19"/>
    <w:rsid w:val="005224E5"/>
    <w:rsid w:val="005A145A"/>
    <w:rsid w:val="005C1A4E"/>
    <w:rsid w:val="00741970"/>
    <w:rsid w:val="008E1E29"/>
    <w:rsid w:val="00E43AE7"/>
    <w:rsid w:val="00FB396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4D470"/>
  <w15:chartTrackingRefBased/>
  <w15:docId w15:val="{DD2500CF-3EE5-4EF3-A455-19CF514E5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E1E29"/>
    <w:pPr>
      <w:spacing w:after="200" w:line="276" w:lineRule="auto"/>
    </w:pPr>
    <w:rPr>
      <w:kern w:val="0"/>
      <w14:ligatures w14:val="none"/>
    </w:rPr>
  </w:style>
  <w:style w:type="paragraph" w:styleId="Pealkiri1">
    <w:name w:val="heading 1"/>
    <w:basedOn w:val="Normaallaad"/>
    <w:next w:val="Normaallaad"/>
    <w:link w:val="Pealkiri1Mrk"/>
    <w:uiPriority w:val="9"/>
    <w:qFormat/>
    <w:rsid w:val="008E1E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8E1E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8E1E29"/>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8E1E29"/>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8E1E29"/>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8E1E29"/>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8E1E29"/>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8E1E29"/>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8E1E29"/>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E1E29"/>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8E1E29"/>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8E1E29"/>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8E1E29"/>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8E1E29"/>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8E1E29"/>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E1E29"/>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E1E29"/>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E1E29"/>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E1E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8E1E29"/>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E1E29"/>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8E1E29"/>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E1E29"/>
    <w:pPr>
      <w:spacing w:before="160"/>
      <w:jc w:val="center"/>
    </w:pPr>
    <w:rPr>
      <w:i/>
      <w:iCs/>
      <w:color w:val="404040" w:themeColor="text1" w:themeTint="BF"/>
    </w:rPr>
  </w:style>
  <w:style w:type="character" w:customStyle="1" w:styleId="TsitaatMrk">
    <w:name w:val="Tsitaat Märk"/>
    <w:basedOn w:val="Liguvaikefont"/>
    <w:link w:val="Tsitaat"/>
    <w:uiPriority w:val="29"/>
    <w:rsid w:val="008E1E29"/>
    <w:rPr>
      <w:i/>
      <w:iCs/>
      <w:color w:val="404040" w:themeColor="text1" w:themeTint="BF"/>
    </w:rPr>
  </w:style>
  <w:style w:type="paragraph" w:styleId="Loendilik">
    <w:name w:val="List Paragraph"/>
    <w:basedOn w:val="Normaallaad"/>
    <w:uiPriority w:val="34"/>
    <w:qFormat/>
    <w:rsid w:val="008E1E29"/>
    <w:pPr>
      <w:ind w:left="720"/>
      <w:contextualSpacing/>
    </w:pPr>
  </w:style>
  <w:style w:type="character" w:styleId="Selgeltmrgatavrhutus">
    <w:name w:val="Intense Emphasis"/>
    <w:basedOn w:val="Liguvaikefont"/>
    <w:uiPriority w:val="21"/>
    <w:qFormat/>
    <w:rsid w:val="008E1E29"/>
    <w:rPr>
      <w:i/>
      <w:iCs/>
      <w:color w:val="2F5496" w:themeColor="accent1" w:themeShade="BF"/>
    </w:rPr>
  </w:style>
  <w:style w:type="paragraph" w:styleId="Selgeltmrgatavtsitaat">
    <w:name w:val="Intense Quote"/>
    <w:basedOn w:val="Normaallaad"/>
    <w:next w:val="Normaallaad"/>
    <w:link w:val="SelgeltmrgatavtsitaatMrk"/>
    <w:uiPriority w:val="30"/>
    <w:qFormat/>
    <w:rsid w:val="008E1E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8E1E29"/>
    <w:rPr>
      <w:i/>
      <w:iCs/>
      <w:color w:val="2F5496" w:themeColor="accent1" w:themeShade="BF"/>
    </w:rPr>
  </w:style>
  <w:style w:type="character" w:styleId="Selgeltmrgatavviide">
    <w:name w:val="Intense Reference"/>
    <w:basedOn w:val="Liguvaikefont"/>
    <w:uiPriority w:val="32"/>
    <w:qFormat/>
    <w:rsid w:val="008E1E29"/>
    <w:rPr>
      <w:b/>
      <w:bCs/>
      <w:smallCaps/>
      <w:color w:val="2F5496" w:themeColor="accent1" w:themeShade="BF"/>
      <w:spacing w:val="5"/>
    </w:rPr>
  </w:style>
  <w:style w:type="character" w:styleId="Hperlink">
    <w:name w:val="Hyperlink"/>
    <w:basedOn w:val="Liguvaikefont"/>
    <w:uiPriority w:val="99"/>
    <w:unhideWhenUsed/>
    <w:rsid w:val="008E1E2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hr.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819</Words>
  <Characters>4753</Characters>
  <Application>Microsoft Office Word</Application>
  <DocSecurity>0</DocSecurity>
  <Lines>39</Lines>
  <Paragraphs>11</Paragraphs>
  <ScaleCrop>false</ScaleCrop>
  <Company/>
  <LinksUpToDate>false</LinksUpToDate>
  <CharactersWithSpaces>5561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dc:creator>
  <cp:keywords/>
  <dc:description/>
  <cp:lastModifiedBy>Annabel Mett</cp:lastModifiedBy>
  <cp:revision>8</cp:revision>
  <dcterms:created xsi:type="dcterms:W3CDTF">2025-12-17T11:01:00Z</dcterms:created>
  <dcterms:modified xsi:type="dcterms:W3CDTF">2025-12-17T11:12:00Z</dcterms:modified>
</cp:coreProperties>
</file>