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5331" w14:textId="77777777" w:rsidR="00810853" w:rsidRDefault="00810853" w:rsidP="00810853">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4D0B82E6" w14:textId="77777777" w:rsidR="00810853" w:rsidRDefault="00810853" w:rsidP="00810853">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4DA99462" w14:textId="41CB4DDA" w:rsidR="00810853" w:rsidRPr="00DD571A" w:rsidRDefault="00810853" w:rsidP="00810853">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w:t>
      </w:r>
      <w:r>
        <w:rPr>
          <w:rFonts w:ascii="Times New Roman" w:eastAsia="Times New Roman" w:hAnsi="Times New Roman" w:cs="Times New Roman"/>
          <w:sz w:val="24"/>
          <w:szCs w:val="24"/>
          <w:lang w:eastAsia="et-EE"/>
        </w:rPr>
        <w:t>6</w:t>
      </w:r>
      <w:r>
        <w:rPr>
          <w:rFonts w:ascii="Times New Roman" w:eastAsia="Times New Roman" w:hAnsi="Times New Roman" w:cs="Times New Roman"/>
          <w:sz w:val="24"/>
          <w:szCs w:val="24"/>
          <w:lang w:eastAsia="et-EE"/>
        </w:rPr>
        <w:t xml:space="preserve"> a</w:t>
      </w:r>
    </w:p>
    <w:p w14:paraId="7DAE63D7" w14:textId="77777777" w:rsidR="00810853" w:rsidRDefault="00810853" w:rsidP="00810853">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2639330E" w14:textId="77777777" w:rsidR="00810853" w:rsidRPr="00DD571A" w:rsidRDefault="00810853" w:rsidP="00810853">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7B6874FA" w14:textId="77777777" w:rsidR="00810853" w:rsidRPr="00D266D1" w:rsidRDefault="00810853" w:rsidP="00810853">
      <w:pPr>
        <w:spacing w:after="0" w:line="240" w:lineRule="auto"/>
        <w:jc w:val="right"/>
        <w:rPr>
          <w:rFonts w:ascii="Times New Roman" w:eastAsia="Times New Roman" w:hAnsi="Times New Roman" w:cs="Times New Roman"/>
          <w:sz w:val="26"/>
          <w:szCs w:val="26"/>
          <w:lang w:eastAsia="et-EE"/>
        </w:rPr>
      </w:pPr>
    </w:p>
    <w:p w14:paraId="715C934D" w14:textId="77777777" w:rsidR="00810853" w:rsidRPr="00D266D1" w:rsidRDefault="00810853" w:rsidP="00810853">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078BF42D" w14:textId="44F79AFB" w:rsidR="00810853" w:rsidRPr="00D266D1" w:rsidRDefault="00810853" w:rsidP="00810853">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 xml:space="preserve">AJUTISE EHITISE – </w:t>
      </w:r>
      <w:r>
        <w:rPr>
          <w:rFonts w:ascii="Times New Roman" w:eastAsia="Times New Roman" w:hAnsi="Times New Roman" w:cs="Times New Roman"/>
          <w:b/>
          <w:sz w:val="26"/>
          <w:szCs w:val="26"/>
          <w:lang w:eastAsia="et-EE"/>
        </w:rPr>
        <w:t>PVC-</w:t>
      </w:r>
      <w:r>
        <w:rPr>
          <w:rFonts w:ascii="Times New Roman" w:eastAsia="Times New Roman" w:hAnsi="Times New Roman" w:cs="Times New Roman"/>
          <w:b/>
          <w:sz w:val="26"/>
          <w:szCs w:val="26"/>
          <w:lang w:eastAsia="et-EE"/>
        </w:rPr>
        <w:t xml:space="preserve">HALLI </w:t>
      </w:r>
    </w:p>
    <w:p w14:paraId="1F2317EC" w14:textId="77777777" w:rsidR="00810853" w:rsidRDefault="00810853" w:rsidP="00810853">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20598DB5" w14:textId="77777777" w:rsidR="00810853" w:rsidRDefault="00810853" w:rsidP="00810853">
      <w:pPr>
        <w:spacing w:after="0" w:line="240" w:lineRule="auto"/>
        <w:jc w:val="both"/>
        <w:rPr>
          <w:rFonts w:ascii="Times New Roman" w:eastAsia="Times New Roman" w:hAnsi="Times New Roman" w:cs="Times New Roman"/>
          <w:b/>
          <w:sz w:val="26"/>
          <w:szCs w:val="26"/>
          <w:lang w:eastAsia="et-EE"/>
        </w:rPr>
      </w:pPr>
    </w:p>
    <w:p w14:paraId="269E0B7B" w14:textId="77777777" w:rsidR="00810853" w:rsidRPr="00DD571A" w:rsidRDefault="00810853" w:rsidP="00810853">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182B4667" w14:textId="7F041CBD" w:rsidR="00810853" w:rsidRPr="00D266D1" w:rsidRDefault="00810853" w:rsidP="00810853">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 xml:space="preserve">Vana-Narva mnt </w:t>
      </w:r>
      <w:r>
        <w:rPr>
          <w:rFonts w:ascii="Times New Roman" w:eastAsia="Times New Roman" w:hAnsi="Times New Roman" w:cs="Times New Roman"/>
          <w:b/>
          <w:sz w:val="24"/>
          <w:szCs w:val="24"/>
          <w:lang w:eastAsia="et-EE"/>
        </w:rPr>
        <w:t>30</w:t>
      </w:r>
    </w:p>
    <w:p w14:paraId="4F38934A" w14:textId="177BAF63" w:rsidR="00810853" w:rsidRPr="00D266D1" w:rsidRDefault="00810853" w:rsidP="00810853">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Pr="00810853">
        <w:rPr>
          <w:rFonts w:ascii="Times New Roman" w:eastAsia="Times New Roman" w:hAnsi="Times New Roman" w:cs="Times New Roman"/>
          <w:sz w:val="24"/>
          <w:szCs w:val="24"/>
          <w:lang w:eastAsia="et-EE"/>
        </w:rPr>
        <w:t>44604:002:0036</w:t>
      </w:r>
    </w:p>
    <w:p w14:paraId="48776EBA" w14:textId="51D4125C" w:rsidR="00810853" w:rsidRPr="00D266D1" w:rsidRDefault="00810853" w:rsidP="00810853">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Pr="00810853">
        <w:rPr>
          <w:rFonts w:ascii="Times New Roman" w:eastAsia="Times New Roman" w:hAnsi="Times New Roman" w:cs="Times New Roman"/>
          <w:sz w:val="24"/>
          <w:szCs w:val="24"/>
          <w:lang w:eastAsia="et-EE"/>
        </w:rPr>
        <w:t>11815702</w:t>
      </w:r>
    </w:p>
    <w:p w14:paraId="28DF9E2D" w14:textId="18989B2F" w:rsidR="00810853" w:rsidRPr="00D266D1" w:rsidRDefault="00810853" w:rsidP="00810853">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 xml:space="preserve">            98 982</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tootmismaa 100%  </w:t>
      </w:r>
    </w:p>
    <w:p w14:paraId="25C3FE90" w14:textId="77777777" w:rsidR="00810853" w:rsidRPr="003477A0" w:rsidRDefault="00810853" w:rsidP="00810853">
      <w:pPr>
        <w:spacing w:after="0" w:line="240" w:lineRule="auto"/>
        <w:jc w:val="right"/>
        <w:rPr>
          <w:rFonts w:ascii="Times New Roman" w:eastAsia="Times New Roman" w:hAnsi="Times New Roman" w:cs="Times New Roman"/>
          <w:sz w:val="28"/>
          <w:szCs w:val="28"/>
          <w:highlight w:val="yellow"/>
          <w:lang w:eastAsia="et-EE"/>
        </w:rPr>
      </w:pPr>
    </w:p>
    <w:p w14:paraId="6B09A876" w14:textId="77777777" w:rsidR="00810853" w:rsidRDefault="00810853" w:rsidP="00810853">
      <w:pPr>
        <w:spacing w:after="0" w:line="240" w:lineRule="auto"/>
        <w:rPr>
          <w:rFonts w:ascii="Times New Roman" w:eastAsia="Times New Roman" w:hAnsi="Times New Roman" w:cs="Times New Roman"/>
          <w:sz w:val="24"/>
          <w:szCs w:val="24"/>
          <w:lang w:val="fi-FI" w:eastAsia="et-EE"/>
        </w:rPr>
      </w:pPr>
    </w:p>
    <w:p w14:paraId="6C90A203" w14:textId="77777777" w:rsidR="00810853" w:rsidRDefault="00810853" w:rsidP="00810853">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03A443B5" w14:textId="318616FE" w:rsidR="00810853" w:rsidRPr="00DA58D1"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lao</w:t>
      </w:r>
      <w:r>
        <w:rPr>
          <w:rFonts w:ascii="Times New Roman" w:eastAsia="Times New Roman" w:hAnsi="Times New Roman" w:cs="Times New Roman"/>
          <w:sz w:val="24"/>
          <w:szCs w:val="20"/>
          <w:lang w:eastAsia="et-EE"/>
        </w:rPr>
        <w:t>hoone</w:t>
      </w:r>
    </w:p>
    <w:p w14:paraId="4FC6188C" w14:textId="002CDB9B" w:rsidR="00810853" w:rsidRPr="005D790F"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1</w:t>
      </w:r>
      <w:r>
        <w:rPr>
          <w:rFonts w:ascii="Times New Roman" w:eastAsia="Times New Roman" w:hAnsi="Times New Roman" w:cs="Times New Roman"/>
          <w:sz w:val="24"/>
          <w:szCs w:val="20"/>
          <w:lang w:eastAsia="et-EE"/>
        </w:rPr>
        <w:t xml:space="preserve"> </w:t>
      </w:r>
    </w:p>
    <w:p w14:paraId="7DA8899F" w14:textId="53F167CE" w:rsid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suurim lubatud ehitisealune pind –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ligikaudu 5</w:t>
      </w:r>
      <w:r>
        <w:rPr>
          <w:rFonts w:ascii="Times New Roman" w:eastAsia="Times New Roman" w:hAnsi="Times New Roman" w:cs="Times New Roman"/>
          <w:sz w:val="24"/>
          <w:szCs w:val="20"/>
          <w:lang w:eastAsia="et-EE"/>
        </w:rPr>
        <w:t>4</w:t>
      </w:r>
      <w:r>
        <w:rPr>
          <w:rFonts w:ascii="Times New Roman" w:eastAsia="Times New Roman" w:hAnsi="Times New Roman" w:cs="Times New Roman"/>
          <w:sz w:val="24"/>
          <w:szCs w:val="20"/>
          <w:lang w:eastAsia="et-EE"/>
        </w:rPr>
        <w:t>0 m</w:t>
      </w:r>
      <w:r w:rsidRPr="00DF64E6">
        <w:rPr>
          <w:rFonts w:ascii="Times New Roman" w:eastAsia="Times New Roman" w:hAnsi="Times New Roman" w:cs="Times New Roman"/>
          <w:sz w:val="24"/>
          <w:szCs w:val="20"/>
          <w:vertAlign w:val="superscript"/>
          <w:lang w:eastAsia="et-EE"/>
        </w:rPr>
        <w:t>2</w:t>
      </w:r>
    </w:p>
    <w:p w14:paraId="45B4A600" w14:textId="77777777" w:rsidR="00810853" w:rsidRPr="00DA58D1" w:rsidRDefault="00810853" w:rsidP="00810853">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(täpsustub ehitusprojektis)</w:t>
      </w:r>
    </w:p>
    <w:p w14:paraId="3E5136FA" w14:textId="12C21847" w:rsid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kõrgus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7</w:t>
      </w:r>
      <w:r>
        <w:rPr>
          <w:rFonts w:ascii="Times New Roman" w:eastAsia="Times New Roman" w:hAnsi="Times New Roman" w:cs="Times New Roman"/>
          <w:sz w:val="24"/>
          <w:szCs w:val="20"/>
          <w:lang w:eastAsia="et-EE"/>
        </w:rPr>
        <w:t xml:space="preserve"> m</w:t>
      </w:r>
    </w:p>
    <w:p w14:paraId="4CB6DAA7" w14:textId="65D83771" w:rsid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maapealsete korruste arv -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1</w:t>
      </w:r>
    </w:p>
    <w:p w14:paraId="1DEF1D99" w14:textId="77777777" w:rsid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katusekalle -                                                                              vaba</w:t>
      </w:r>
    </w:p>
    <w:p w14:paraId="794F43C1" w14:textId="77777777" w:rsid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70E746C2" w14:textId="77777777" w:rsidR="00810853" w:rsidRPr="00DB4A6A" w:rsidRDefault="00810853" w:rsidP="00810853">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(täpne asukoht vt lisa 2)</w:t>
      </w:r>
    </w:p>
    <w:p w14:paraId="73928639" w14:textId="77777777" w:rsidR="00810853" w:rsidRPr="005D790F" w:rsidRDefault="00810853" w:rsidP="00810853">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57341B63" w14:textId="77777777" w:rsidR="00810853" w:rsidRDefault="00810853" w:rsidP="00810853">
      <w:pPr>
        <w:spacing w:after="0" w:line="240" w:lineRule="auto"/>
        <w:jc w:val="both"/>
        <w:rPr>
          <w:rFonts w:ascii="Times New Roman" w:eastAsia="Times New Roman" w:hAnsi="Times New Roman" w:cs="Times New Roman"/>
          <w:sz w:val="24"/>
          <w:szCs w:val="20"/>
          <w:lang w:eastAsia="et-EE"/>
        </w:rPr>
      </w:pPr>
    </w:p>
    <w:p w14:paraId="050B875A" w14:textId="77777777" w:rsidR="00810853" w:rsidRPr="00EB1ED4" w:rsidRDefault="00810853" w:rsidP="00810853">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265427C4" w14:textId="77777777" w:rsidR="00810853" w:rsidRPr="000841AE" w:rsidRDefault="00810853" w:rsidP="00810853">
      <w:pPr>
        <w:pStyle w:val="Loendilik"/>
        <w:numPr>
          <w:ilvl w:val="1"/>
          <w:numId w:val="1"/>
        </w:numPr>
        <w:jc w:val="both"/>
        <w:rPr>
          <w:rFonts w:ascii="Times New Roman" w:eastAsia="Times New Roman" w:hAnsi="Times New Roman" w:cs="Times New Roman"/>
          <w:sz w:val="24"/>
          <w:szCs w:val="20"/>
          <w:lang w:eastAsia="et-EE"/>
        </w:rPr>
      </w:pPr>
      <w:r w:rsidRPr="000841AE">
        <w:rPr>
          <w:rFonts w:ascii="Times New Roman" w:eastAsia="Times New Roman" w:hAnsi="Times New Roman" w:cs="Times New Roman"/>
          <w:sz w:val="24"/>
          <w:szCs w:val="20"/>
          <w:lang w:eastAsia="et-EE"/>
        </w:rPr>
        <w:t>Ühendused ühisveevärgi ja- kanalisatsiooniga lahendada vastavalt võrguvaldajate tehnilistele tingimustele.</w:t>
      </w:r>
    </w:p>
    <w:p w14:paraId="05865A28" w14:textId="77777777" w:rsid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Projektis esitada situatsiooniskeem M 1:2000 ning nõuetekohane asendiplaan koos olemasolevat</w:t>
      </w:r>
      <w:r>
        <w:rPr>
          <w:rFonts w:ascii="Times New Roman" w:eastAsia="Times New Roman" w:hAnsi="Times New Roman" w:cs="Times New Roman"/>
          <w:sz w:val="24"/>
          <w:szCs w:val="20"/>
          <w:lang w:eastAsia="et-EE"/>
        </w:rPr>
        <w:t>e</w:t>
      </w:r>
      <w:r w:rsidRPr="00772AC8">
        <w:rPr>
          <w:rFonts w:ascii="Times New Roman" w:eastAsia="Times New Roman" w:hAnsi="Times New Roman" w:cs="Times New Roman"/>
          <w:sz w:val="24"/>
          <w:szCs w:val="20"/>
          <w:lang w:eastAsia="et-EE"/>
        </w:rPr>
        <w:t xml:space="preserve">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w:t>
      </w:r>
      <w:proofErr w:type="spellStart"/>
      <w:r w:rsidRPr="00772AC8">
        <w:rPr>
          <w:rFonts w:ascii="Times New Roman" w:eastAsia="Times New Roman" w:hAnsi="Times New Roman" w:cs="Times New Roman"/>
          <w:b/>
          <w:bCs/>
          <w:sz w:val="24"/>
          <w:szCs w:val="20"/>
          <w:lang w:eastAsia="et-EE"/>
        </w:rPr>
        <w:t>topo</w:t>
      </w:r>
      <w:proofErr w:type="spellEnd"/>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0E3D5CBE" w14:textId="77777777" w:rsidR="00810853" w:rsidRPr="003130DB"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proofErr w:type="spellStart"/>
      <w:r w:rsidRPr="004D546A">
        <w:rPr>
          <w:rFonts w:ascii="Times New Roman" w:eastAsia="Times New Roman" w:hAnsi="Times New Roman" w:cs="Times New Roman"/>
          <w:sz w:val="24"/>
          <w:szCs w:val="20"/>
          <w:lang w:eastAsia="et-EE"/>
        </w:rPr>
        <w:t>topo</w:t>
      </w:r>
      <w:proofErr w:type="spellEnd"/>
      <w:r w:rsidRPr="004D546A">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631B9EF1" w14:textId="77777777" w:rsidR="00810853" w:rsidRPr="003130DB"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 xml:space="preserve">Asendiplaanil näidata ära krundi piirid, katastriüksuse sihtotstarve, kinnistu ja projekteeritud hoone tehnilised näitajad. Asendiplaanile peavad olema kantud kõik ehituskeeluala piirid, servituudid ja piiranguvööndid, projekteeritavad hooned, olemasolevad ja ehitatavad hooned </w:t>
      </w:r>
      <w:r w:rsidRPr="003130DB">
        <w:rPr>
          <w:rFonts w:ascii="Times New Roman" w:eastAsia="Times New Roman" w:hAnsi="Times New Roman" w:cs="Times New Roman"/>
          <w:sz w:val="24"/>
          <w:szCs w:val="20"/>
          <w:lang w:eastAsia="et-EE"/>
        </w:rPr>
        <w:lastRenderedPageBreak/>
        <w:t>ja rajatised, näidatud prügikonteineri asukoht kinnistul, välja toodud kinnistu ja hoonete tehnilised näitajad. Näidata piirete, haljastuse ja heakorra lahendus. Näidata hoone nurgapunktid ja nende koordinaadid.</w:t>
      </w:r>
    </w:p>
    <w:p w14:paraId="35AD6D0D" w14:textId="77777777" w:rsidR="00810853" w:rsidRPr="00772AC8"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593D5BF8" w14:textId="77777777" w:rsidR="00810853" w:rsidRPr="00DA58D1"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sademevee immutamine või ärajuhtimine. Sademevee juhtimine naaberkinnistutele ilma vastava kooskõlastuseta on keelatud.</w:t>
      </w:r>
    </w:p>
    <w:p w14:paraId="21FE278A" w14:textId="77777777" w:rsid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2E3FA8EF" w14:textId="77777777" w:rsidR="00810853" w:rsidRPr="00C360F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Asendiplaanil näidata piirdeaiad – nende kõrgus ja materjal tuleb kooskõlastada naaberkinnistute omanikega.</w:t>
      </w:r>
    </w:p>
    <w:p w14:paraId="5B409D75" w14:textId="50451F3A" w:rsidR="00810853" w:rsidRPr="00C360F3" w:rsidRDefault="00810853" w:rsidP="00334485">
      <w:pPr>
        <w:pStyle w:val="Loendilik"/>
        <w:numPr>
          <w:ilvl w:val="1"/>
          <w:numId w:val="1"/>
        </w:numPr>
        <w:spacing w:line="240" w:lineRule="auto"/>
        <w:jc w:val="both"/>
        <w:rPr>
          <w:rFonts w:ascii="Times New Roman" w:eastAsia="Times New Roman" w:hAnsi="Times New Roman" w:cs="Times New Roman"/>
          <w:sz w:val="24"/>
          <w:szCs w:val="20"/>
          <w:lang w:eastAsia="et-EE"/>
        </w:rPr>
      </w:pPr>
      <w:r w:rsidRPr="00C360F3">
        <w:rPr>
          <w:rFonts w:ascii="Times New Roman" w:eastAsia="Times New Roman" w:hAnsi="Times New Roman" w:cs="Times New Roman"/>
          <w:sz w:val="24"/>
          <w:szCs w:val="20"/>
          <w:lang w:eastAsia="et-EE"/>
        </w:rPr>
        <w:t xml:space="preserve">Lahendada </w:t>
      </w:r>
      <w:r>
        <w:rPr>
          <w:rFonts w:ascii="Times New Roman" w:eastAsia="Times New Roman" w:hAnsi="Times New Roman" w:cs="Times New Roman"/>
          <w:sz w:val="24"/>
          <w:szCs w:val="20"/>
          <w:lang w:eastAsia="et-EE"/>
        </w:rPr>
        <w:t>sõidukite liikluskorraldus ja</w:t>
      </w:r>
      <w:r w:rsidRPr="00C360F3">
        <w:rPr>
          <w:rFonts w:ascii="Times New Roman" w:eastAsia="Times New Roman" w:hAnsi="Times New Roman" w:cs="Times New Roman"/>
          <w:sz w:val="24"/>
          <w:szCs w:val="20"/>
          <w:lang w:eastAsia="et-EE"/>
        </w:rPr>
        <w:t xml:space="preserve"> parkimine</w:t>
      </w:r>
      <w:r>
        <w:rPr>
          <w:rFonts w:ascii="Times New Roman" w:eastAsia="Times New Roman" w:hAnsi="Times New Roman" w:cs="Times New Roman"/>
          <w:sz w:val="24"/>
          <w:szCs w:val="20"/>
          <w:lang w:eastAsia="et-EE"/>
        </w:rPr>
        <w:t xml:space="preserve">. </w:t>
      </w:r>
      <w:r w:rsidRPr="00B42ECA">
        <w:rPr>
          <w:rFonts w:ascii="Times New Roman" w:eastAsia="Times New Roman" w:hAnsi="Times New Roman" w:cs="Times New Roman"/>
          <w:sz w:val="24"/>
          <w:szCs w:val="20"/>
          <w:lang w:eastAsia="et-EE"/>
        </w:rPr>
        <w:t>Lubatud on ainult üks sissesõit k</w:t>
      </w:r>
      <w:r>
        <w:rPr>
          <w:rFonts w:ascii="Times New Roman" w:eastAsia="Times New Roman" w:hAnsi="Times New Roman" w:cs="Times New Roman"/>
          <w:sz w:val="24"/>
          <w:szCs w:val="20"/>
          <w:lang w:eastAsia="et-EE"/>
        </w:rPr>
        <w:t>innistule</w:t>
      </w:r>
      <w:r w:rsidRPr="00B42ECA">
        <w:rPr>
          <w:rFonts w:ascii="Times New Roman" w:eastAsia="Times New Roman" w:hAnsi="Times New Roman" w:cs="Times New Roman"/>
          <w:sz w:val="24"/>
          <w:szCs w:val="20"/>
          <w:lang w:eastAsia="et-EE"/>
        </w:rPr>
        <w:t xml:space="preserve">. Sissesõit kavandada </w:t>
      </w:r>
      <w:r w:rsidR="00334485" w:rsidRPr="00334485">
        <w:rPr>
          <w:rFonts w:ascii="Times New Roman" w:eastAsia="Times New Roman" w:hAnsi="Times New Roman" w:cs="Times New Roman"/>
          <w:sz w:val="24"/>
          <w:szCs w:val="20"/>
          <w:lang w:eastAsia="et-EE"/>
        </w:rPr>
        <w:t>Vana-Narva maantee L6</w:t>
      </w:r>
      <w:r w:rsidR="00334485" w:rsidRPr="00334485">
        <w:rPr>
          <w:rFonts w:ascii="Times New Roman" w:eastAsia="Times New Roman" w:hAnsi="Times New Roman" w:cs="Times New Roman"/>
          <w:sz w:val="24"/>
          <w:szCs w:val="20"/>
          <w:lang w:eastAsia="et-EE"/>
        </w:rPr>
        <w:t xml:space="preserve"> </w:t>
      </w:r>
      <w:r w:rsidRPr="00B42ECA">
        <w:rPr>
          <w:rFonts w:ascii="Times New Roman" w:eastAsia="Times New Roman" w:hAnsi="Times New Roman" w:cs="Times New Roman"/>
          <w:sz w:val="24"/>
          <w:szCs w:val="20"/>
          <w:lang w:eastAsia="et-EE"/>
        </w:rPr>
        <w:t xml:space="preserve">kinnistult. Parkimiskohtade arv peab vastama EVS 843:2016 „Linnatänavad“ tabelis 9.1 sätestatud sihtarvule </w:t>
      </w:r>
      <w:r w:rsidR="00334485">
        <w:rPr>
          <w:rFonts w:ascii="Times New Roman" w:eastAsia="Times New Roman" w:hAnsi="Times New Roman" w:cs="Times New Roman"/>
          <w:sz w:val="24"/>
          <w:szCs w:val="20"/>
          <w:lang w:eastAsia="et-EE"/>
        </w:rPr>
        <w:t>lao</w:t>
      </w:r>
      <w:r w:rsidRPr="00B42ECA">
        <w:rPr>
          <w:rFonts w:ascii="Times New Roman" w:eastAsia="Times New Roman" w:hAnsi="Times New Roman" w:cs="Times New Roman"/>
          <w:sz w:val="24"/>
          <w:szCs w:val="20"/>
          <w:lang w:eastAsia="et-EE"/>
        </w:rPr>
        <w:t>hoone projekteerimisel. Standardist kõrvalekalde puhul tuleb seda seletuskirjas vastavalt põhjendada.</w:t>
      </w:r>
    </w:p>
    <w:p w14:paraId="58E57A07" w14:textId="77777777" w:rsid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7687474A" w14:textId="45B2D964" w:rsidR="00810853" w:rsidRP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Pr>
          <w:rFonts w:ascii="Times New Roman" w:hAnsi="Times New Roman" w:cs="Times New Roman"/>
          <w:sz w:val="24"/>
        </w:rPr>
        <w:t xml:space="preserve"> </w:t>
      </w:r>
      <w:r w:rsidRPr="00C360F3">
        <w:rPr>
          <w:rFonts w:ascii="Times New Roman" w:hAnsi="Times New Roman" w:cs="Times New Roman"/>
          <w:sz w:val="24"/>
        </w:rPr>
        <w:t>ehitusmaterjali jäätmed ja pinnas. Alus: Maardu Linnavolikogu 2</w:t>
      </w:r>
      <w:r>
        <w:rPr>
          <w:rFonts w:ascii="Times New Roman" w:hAnsi="Times New Roman" w:cs="Times New Roman"/>
          <w:sz w:val="24"/>
        </w:rPr>
        <w:t>2</w:t>
      </w:r>
      <w:r w:rsidRPr="00C360F3">
        <w:rPr>
          <w:rFonts w:ascii="Times New Roman" w:hAnsi="Times New Roman" w:cs="Times New Roman"/>
          <w:sz w:val="24"/>
        </w:rPr>
        <w:t>.</w:t>
      </w:r>
      <w:r>
        <w:rPr>
          <w:rFonts w:ascii="Times New Roman" w:hAnsi="Times New Roman" w:cs="Times New Roman"/>
          <w:sz w:val="24"/>
        </w:rPr>
        <w:t>11</w:t>
      </w:r>
      <w:r w:rsidRPr="00C360F3">
        <w:rPr>
          <w:rFonts w:ascii="Times New Roman" w:hAnsi="Times New Roman" w:cs="Times New Roman"/>
          <w:sz w:val="24"/>
        </w:rPr>
        <w:t>.20</w:t>
      </w:r>
      <w:r>
        <w:rPr>
          <w:rFonts w:ascii="Times New Roman" w:hAnsi="Times New Roman" w:cs="Times New Roman"/>
          <w:sz w:val="24"/>
        </w:rPr>
        <w:t>22</w:t>
      </w:r>
      <w:r w:rsidRPr="00C360F3">
        <w:rPr>
          <w:rFonts w:ascii="Times New Roman" w:hAnsi="Times New Roman" w:cs="Times New Roman"/>
          <w:sz w:val="24"/>
        </w:rPr>
        <w:t xml:space="preserve">  määrus </w:t>
      </w:r>
      <w:r>
        <w:rPr>
          <w:rFonts w:ascii="Times New Roman" w:hAnsi="Times New Roman" w:cs="Times New Roman"/>
          <w:sz w:val="24"/>
        </w:rPr>
        <w:t xml:space="preserve"> nr </w:t>
      </w:r>
      <w:r>
        <w:rPr>
          <w:rFonts w:ascii="Times New Roman" w:hAnsi="Times New Roman" w:cs="Times New Roman"/>
          <w:sz w:val="24"/>
        </w:rPr>
        <w:t>25</w:t>
      </w:r>
      <w:r>
        <w:rPr>
          <w:rFonts w:ascii="Times New Roman" w:hAnsi="Times New Roman" w:cs="Times New Roman"/>
          <w:sz w:val="24"/>
        </w:rPr>
        <w:t xml:space="preserve">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32D4668E" w14:textId="4FF9282A" w:rsidR="00810853" w:rsidRPr="00810853" w:rsidRDefault="00810853" w:rsidP="00334485">
      <w:pPr>
        <w:pStyle w:val="Loendilik"/>
        <w:numPr>
          <w:ilvl w:val="1"/>
          <w:numId w:val="1"/>
        </w:numPr>
        <w:spacing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Juhul, kui k</w:t>
      </w:r>
      <w:r w:rsidRPr="00810853">
        <w:rPr>
          <w:rFonts w:ascii="Times New Roman" w:eastAsia="Times New Roman" w:hAnsi="Times New Roman" w:cs="Times New Roman"/>
          <w:sz w:val="24"/>
          <w:szCs w:val="20"/>
          <w:lang w:eastAsia="et-EE"/>
        </w:rPr>
        <w:t xml:space="preserve">avandatud tegevus võib eeldatavalt olla olulise keskkonnamõjuga, lähtudes </w:t>
      </w:r>
      <w:proofErr w:type="spellStart"/>
      <w:r w:rsidRPr="00810853">
        <w:rPr>
          <w:rFonts w:ascii="Times New Roman" w:eastAsia="Times New Roman" w:hAnsi="Times New Roman" w:cs="Times New Roman"/>
          <w:sz w:val="24"/>
          <w:szCs w:val="20"/>
          <w:lang w:eastAsia="et-EE"/>
        </w:rPr>
        <w:t>KeHJS</w:t>
      </w:r>
      <w:proofErr w:type="spellEnd"/>
      <w:r w:rsidRPr="00810853">
        <w:rPr>
          <w:rFonts w:ascii="Times New Roman" w:eastAsia="Times New Roman" w:hAnsi="Times New Roman" w:cs="Times New Roman"/>
          <w:sz w:val="24"/>
          <w:szCs w:val="20"/>
          <w:lang w:eastAsia="et-EE"/>
        </w:rPr>
        <w:t xml:space="preserve"> § 6 lõikes 2 ja Vabariigi Valitsuse 29.08.2005 määruses nr 224 „Tegevusvaldkondade, mille korral tuleb anda keskkonnamõju hindamise vajalikkuse eelhinnang, täpsustatud loetelu“ sätestatust</w:t>
      </w:r>
      <w:r>
        <w:rPr>
          <w:rFonts w:ascii="Times New Roman" w:eastAsia="Times New Roman" w:hAnsi="Times New Roman" w:cs="Times New Roman"/>
          <w:sz w:val="24"/>
          <w:szCs w:val="20"/>
          <w:lang w:eastAsia="et-EE"/>
        </w:rPr>
        <w:t xml:space="preserve">, peab ehitusprojekti koosseisus </w:t>
      </w:r>
      <w:r w:rsidRPr="00810853">
        <w:rPr>
          <w:rFonts w:ascii="Times New Roman" w:eastAsia="Times New Roman" w:hAnsi="Times New Roman" w:cs="Times New Roman"/>
          <w:sz w:val="24"/>
          <w:szCs w:val="20"/>
          <w:lang w:eastAsia="et-EE"/>
        </w:rPr>
        <w:t>olema kavandatava tegevuse keskkonnamõju hindamise eelhinnang</w:t>
      </w:r>
      <w:r>
        <w:rPr>
          <w:rFonts w:ascii="Times New Roman" w:eastAsia="Times New Roman" w:hAnsi="Times New Roman" w:cs="Times New Roman"/>
          <w:sz w:val="24"/>
          <w:szCs w:val="20"/>
          <w:lang w:eastAsia="et-EE"/>
        </w:rPr>
        <w:t>.</w:t>
      </w:r>
    </w:p>
    <w:p w14:paraId="3EC6DF8A" w14:textId="77777777" w:rsidR="00810853" w:rsidRPr="0039467F" w:rsidRDefault="00810853" w:rsidP="00810853">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6E7A7C22" w14:textId="77777777" w:rsidR="0081085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6BF91DBC" w14:textId="77777777" w:rsidR="00810853" w:rsidRDefault="00810853" w:rsidP="00810853">
      <w:pPr>
        <w:pStyle w:val="Loendilik"/>
        <w:spacing w:after="0" w:line="240" w:lineRule="auto"/>
        <w:ind w:left="0"/>
        <w:jc w:val="both"/>
        <w:rPr>
          <w:rFonts w:ascii="Times New Roman" w:eastAsia="Times New Roman" w:hAnsi="Times New Roman" w:cs="Times New Roman"/>
          <w:sz w:val="24"/>
          <w:szCs w:val="20"/>
          <w:lang w:eastAsia="et-EE"/>
        </w:rPr>
      </w:pPr>
    </w:p>
    <w:p w14:paraId="4EF69907" w14:textId="77777777" w:rsidR="00810853" w:rsidRPr="00FD36A2" w:rsidRDefault="00810853" w:rsidP="00810853">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65597263" w14:textId="77777777" w:rsidR="00810853" w:rsidRPr="00C360F3" w:rsidRDefault="00810853" w:rsidP="00810853">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33863FCB" w14:textId="77777777" w:rsidR="00810853" w:rsidRPr="00895B19" w:rsidRDefault="00810853" w:rsidP="00810853">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404A23F1" w14:textId="6DAA9027" w:rsidR="00810853" w:rsidRPr="00CE6507" w:rsidRDefault="00810853" w:rsidP="00810853">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Ajuti</w:t>
      </w:r>
      <w:r>
        <w:rPr>
          <w:rFonts w:ascii="Times New Roman" w:eastAsia="Times New Roman" w:hAnsi="Times New Roman" w:cs="Times New Roman"/>
          <w:sz w:val="24"/>
          <w:szCs w:val="20"/>
          <w:lang w:eastAsia="et-EE"/>
        </w:rPr>
        <w:t>ne</w:t>
      </w:r>
      <w:r>
        <w:rPr>
          <w:rFonts w:ascii="Times New Roman" w:eastAsia="Times New Roman" w:hAnsi="Times New Roman" w:cs="Times New Roman"/>
          <w:sz w:val="24"/>
          <w:szCs w:val="20"/>
          <w:lang w:eastAsia="et-EE"/>
        </w:rPr>
        <w:t xml:space="preserve"> ehitis tuleb lammutada viieaasta möödumisel alates käesoleva korralduse jõustumist.</w:t>
      </w:r>
    </w:p>
    <w:p w14:paraId="483387D6" w14:textId="77777777" w:rsidR="00DF0B0C" w:rsidRDefault="00DF0B0C"/>
    <w:sectPr w:rsidR="00DF0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53"/>
    <w:rsid w:val="00334485"/>
    <w:rsid w:val="00361AF6"/>
    <w:rsid w:val="00810853"/>
    <w:rsid w:val="009B0056"/>
    <w:rsid w:val="00DF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C721"/>
  <w15:chartTrackingRefBased/>
  <w15:docId w15:val="{8BA99E2E-D9D1-4400-B2A2-24C91243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10853"/>
    <w:pPr>
      <w:spacing w:after="200" w:line="276" w:lineRule="auto"/>
    </w:pPr>
    <w:rPr>
      <w:kern w:val="0"/>
      <w:sz w:val="22"/>
      <w:szCs w:val="22"/>
      <w:lang w:val="et-EE"/>
      <w14:ligatures w14:val="none"/>
    </w:rPr>
  </w:style>
  <w:style w:type="paragraph" w:styleId="Pealkiri1">
    <w:name w:val="heading 1"/>
    <w:basedOn w:val="Normaallaad"/>
    <w:next w:val="Normaallaad"/>
    <w:link w:val="Pealkiri1Mrk"/>
    <w:uiPriority w:val="9"/>
    <w:qFormat/>
    <w:rsid w:val="00810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10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1085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1085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1085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1085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1085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1085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1085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1085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1085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1085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1085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1085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1085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1085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1085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1085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10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1085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1085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1085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10853"/>
    <w:pPr>
      <w:spacing w:before="160"/>
      <w:jc w:val="center"/>
    </w:pPr>
    <w:rPr>
      <w:i/>
      <w:iCs/>
      <w:color w:val="404040" w:themeColor="text1" w:themeTint="BF"/>
    </w:rPr>
  </w:style>
  <w:style w:type="character" w:customStyle="1" w:styleId="TsitaatMrk">
    <w:name w:val="Tsitaat Märk"/>
    <w:basedOn w:val="Liguvaikefont"/>
    <w:link w:val="Tsitaat"/>
    <w:uiPriority w:val="29"/>
    <w:rsid w:val="00810853"/>
    <w:rPr>
      <w:i/>
      <w:iCs/>
      <w:color w:val="404040" w:themeColor="text1" w:themeTint="BF"/>
    </w:rPr>
  </w:style>
  <w:style w:type="paragraph" w:styleId="Loendilik">
    <w:name w:val="List Paragraph"/>
    <w:basedOn w:val="Normaallaad"/>
    <w:uiPriority w:val="34"/>
    <w:qFormat/>
    <w:rsid w:val="00810853"/>
    <w:pPr>
      <w:ind w:left="720"/>
      <w:contextualSpacing/>
    </w:pPr>
  </w:style>
  <w:style w:type="character" w:styleId="Selgeltmrgatavrhutus">
    <w:name w:val="Intense Emphasis"/>
    <w:basedOn w:val="Liguvaikefont"/>
    <w:uiPriority w:val="21"/>
    <w:qFormat/>
    <w:rsid w:val="00810853"/>
    <w:rPr>
      <w:i/>
      <w:iCs/>
      <w:color w:val="0F4761" w:themeColor="accent1" w:themeShade="BF"/>
    </w:rPr>
  </w:style>
  <w:style w:type="paragraph" w:styleId="Selgeltmrgatavtsitaat">
    <w:name w:val="Intense Quote"/>
    <w:basedOn w:val="Normaallaad"/>
    <w:next w:val="Normaallaad"/>
    <w:link w:val="SelgeltmrgatavtsitaatMrk"/>
    <w:uiPriority w:val="30"/>
    <w:qFormat/>
    <w:rsid w:val="00810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10853"/>
    <w:rPr>
      <w:i/>
      <w:iCs/>
      <w:color w:val="0F4761" w:themeColor="accent1" w:themeShade="BF"/>
    </w:rPr>
  </w:style>
  <w:style w:type="character" w:styleId="Selgeltmrgatavviide">
    <w:name w:val="Intense Reference"/>
    <w:basedOn w:val="Liguvaikefont"/>
    <w:uiPriority w:val="32"/>
    <w:qFormat/>
    <w:rsid w:val="00810853"/>
    <w:rPr>
      <w:b/>
      <w:bCs/>
      <w:smallCaps/>
      <w:color w:val="0F4761" w:themeColor="accent1" w:themeShade="BF"/>
      <w:spacing w:val="5"/>
    </w:rPr>
  </w:style>
  <w:style w:type="character" w:styleId="Hperlink">
    <w:name w:val="Hyperlink"/>
    <w:basedOn w:val="Liguvaikefont"/>
    <w:uiPriority w:val="99"/>
    <w:unhideWhenUsed/>
    <w:rsid w:val="008108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847</Words>
  <Characters>4831</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Mett-Mäelde</dc:creator>
  <cp:keywords/>
  <dc:description/>
  <cp:lastModifiedBy>Annabel Mett-Mäelde</cp:lastModifiedBy>
  <cp:revision>1</cp:revision>
  <dcterms:created xsi:type="dcterms:W3CDTF">2026-05-04T08:49:00Z</dcterms:created>
  <dcterms:modified xsi:type="dcterms:W3CDTF">2026-05-04T09:04:00Z</dcterms:modified>
</cp:coreProperties>
</file>